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80BD" w14:textId="77777777" w:rsidR="00D719AC" w:rsidRDefault="00D719AC" w:rsidP="00D719AC">
      <w:pPr>
        <w:pStyle w:val="Title"/>
        <w:rPr>
          <w:rFonts w:cs="Arial"/>
          <w:color w:val="auto"/>
          <w:szCs w:val="24"/>
        </w:rPr>
      </w:pPr>
      <w:r w:rsidRPr="00492E69">
        <w:rPr>
          <w:rFonts w:cs="Arial"/>
          <w:color w:val="auto"/>
          <w:szCs w:val="24"/>
        </w:rPr>
        <w:t xml:space="preserve">MINUTES OF </w:t>
      </w:r>
      <w:r>
        <w:rPr>
          <w:rFonts w:cs="Arial"/>
          <w:color w:val="auto"/>
          <w:szCs w:val="24"/>
        </w:rPr>
        <w:t xml:space="preserve">THE MEETING FOR </w:t>
      </w:r>
    </w:p>
    <w:p w14:paraId="5A47A2E8" w14:textId="77777777" w:rsidR="00D719AC" w:rsidRPr="00EA6AF4" w:rsidRDefault="00D719AC" w:rsidP="00D719AC">
      <w:pPr>
        <w:pStyle w:val="Title"/>
        <w:rPr>
          <w:rFonts w:cs="Arial"/>
          <w:szCs w:val="24"/>
        </w:rPr>
      </w:pPr>
      <w:r w:rsidRPr="00492E69">
        <w:rPr>
          <w:rFonts w:cs="Arial"/>
          <w:color w:val="auto"/>
          <w:szCs w:val="24"/>
        </w:rPr>
        <w:t xml:space="preserve">THE COMMUNITY </w:t>
      </w:r>
      <w:r w:rsidRPr="00EA6AF4">
        <w:rPr>
          <w:rFonts w:cs="Arial"/>
          <w:color w:val="auto"/>
          <w:szCs w:val="24"/>
        </w:rPr>
        <w:t xml:space="preserve">REDEVELOPMENT </w:t>
      </w:r>
      <w:r w:rsidRPr="00EA6AF4">
        <w:rPr>
          <w:rFonts w:cs="Arial"/>
          <w:szCs w:val="24"/>
        </w:rPr>
        <w:t xml:space="preserve">AUTHORITY </w:t>
      </w:r>
    </w:p>
    <w:p w14:paraId="09418CBB" w14:textId="77777777" w:rsidR="00D719AC" w:rsidRPr="00EA6AF4" w:rsidRDefault="00D719AC" w:rsidP="00D719AC">
      <w:pPr>
        <w:pStyle w:val="Title"/>
        <w:rPr>
          <w:rFonts w:cs="Arial"/>
          <w:szCs w:val="24"/>
        </w:rPr>
      </w:pPr>
      <w:r w:rsidRPr="00EA6AF4">
        <w:rPr>
          <w:rFonts w:cs="Arial"/>
          <w:szCs w:val="24"/>
        </w:rPr>
        <w:t>OF THE CITY OF HASTINGS, NEBRASKA</w:t>
      </w:r>
    </w:p>
    <w:p w14:paraId="32C08B5F" w14:textId="69AB58AC" w:rsidR="00D719AC" w:rsidRPr="00492E69" w:rsidRDefault="008D5944" w:rsidP="00D719AC">
      <w:pPr>
        <w:jc w:val="center"/>
        <w:outlineLvl w:val="0"/>
        <w:rPr>
          <w:rFonts w:cs="Arial"/>
          <w:b/>
          <w:szCs w:val="24"/>
        </w:rPr>
      </w:pPr>
      <w:r>
        <w:rPr>
          <w:rFonts w:cs="Arial"/>
          <w:b/>
          <w:szCs w:val="24"/>
        </w:rPr>
        <w:t>May 20</w:t>
      </w:r>
      <w:r w:rsidR="003F66C3">
        <w:rPr>
          <w:rFonts w:cs="Arial"/>
          <w:b/>
          <w:szCs w:val="24"/>
        </w:rPr>
        <w:t>, 2026</w:t>
      </w:r>
    </w:p>
    <w:p w14:paraId="1FAF8026" w14:textId="77777777" w:rsidR="00D719AC" w:rsidRPr="00AE0C72" w:rsidRDefault="00D719AC" w:rsidP="00D719AC">
      <w:pPr>
        <w:jc w:val="center"/>
        <w:rPr>
          <w:rFonts w:cs="Arial"/>
          <w:sz w:val="23"/>
          <w:szCs w:val="23"/>
        </w:rPr>
      </w:pPr>
    </w:p>
    <w:p w14:paraId="3882D13E" w14:textId="776BA28C" w:rsidR="00F360F0" w:rsidRDefault="00D719AC" w:rsidP="004B352B">
      <w:pPr>
        <w:shd w:val="clear" w:color="auto" w:fill="FFFFFF"/>
        <w:rPr>
          <w:rFonts w:cs="Arial"/>
          <w:sz w:val="22"/>
          <w:szCs w:val="22"/>
        </w:rPr>
      </w:pPr>
      <w:r w:rsidRPr="00365A1B">
        <w:rPr>
          <w:rFonts w:cs="Arial"/>
          <w:sz w:val="22"/>
          <w:szCs w:val="22"/>
        </w:rPr>
        <w:t xml:space="preserve">A meeting of the Community Redevelopment Authority of the City of Hastings, Nebraska, was held on </w:t>
      </w:r>
      <w:r w:rsidR="008D5944">
        <w:rPr>
          <w:rFonts w:cs="Arial"/>
          <w:sz w:val="22"/>
          <w:szCs w:val="22"/>
        </w:rPr>
        <w:t xml:space="preserve">May 20, </w:t>
      </w:r>
      <w:r w:rsidR="003F66C3">
        <w:rPr>
          <w:rFonts w:cs="Arial"/>
          <w:sz w:val="22"/>
          <w:szCs w:val="22"/>
        </w:rPr>
        <w:t>2026</w:t>
      </w:r>
      <w:r w:rsidRPr="00365A1B">
        <w:rPr>
          <w:rFonts w:cs="Arial"/>
          <w:sz w:val="22"/>
          <w:szCs w:val="22"/>
        </w:rPr>
        <w:t xml:space="preserve"> at </w:t>
      </w:r>
      <w:r w:rsidR="00B63E7A">
        <w:rPr>
          <w:rFonts w:cs="Arial"/>
          <w:sz w:val="22"/>
          <w:szCs w:val="22"/>
        </w:rPr>
        <w:t>11:30 am</w:t>
      </w:r>
      <w:r w:rsidRPr="00365A1B">
        <w:rPr>
          <w:rFonts w:cs="Arial"/>
          <w:sz w:val="22"/>
          <w:szCs w:val="22"/>
        </w:rPr>
        <w:t xml:space="preserve"> </w:t>
      </w:r>
      <w:r w:rsidR="00ED513D" w:rsidRPr="00365A1B">
        <w:rPr>
          <w:rFonts w:cs="Arial"/>
          <w:sz w:val="22"/>
          <w:szCs w:val="22"/>
        </w:rPr>
        <w:t xml:space="preserve">at the </w:t>
      </w:r>
      <w:r w:rsidR="00646EAC">
        <w:rPr>
          <w:rFonts w:cs="Arial"/>
          <w:sz w:val="22"/>
          <w:szCs w:val="22"/>
        </w:rPr>
        <w:t>Schnase 1906 District at 620 W. 2nd</w:t>
      </w:r>
      <w:r w:rsidRPr="00365A1B">
        <w:rPr>
          <w:rFonts w:cs="Arial"/>
          <w:sz w:val="22"/>
          <w:szCs w:val="22"/>
        </w:rPr>
        <w:t xml:space="preserve">. </w:t>
      </w:r>
      <w:r w:rsidR="001732AA" w:rsidRPr="00365A1B">
        <w:rPr>
          <w:rFonts w:cs="Arial"/>
          <w:sz w:val="22"/>
          <w:szCs w:val="22"/>
        </w:rPr>
        <w:t xml:space="preserve">Members of the Authority present were </w:t>
      </w:r>
      <w:r w:rsidR="00A01580" w:rsidRPr="00365A1B">
        <w:rPr>
          <w:rFonts w:cs="Arial"/>
          <w:sz w:val="22"/>
          <w:szCs w:val="22"/>
        </w:rPr>
        <w:t>Dick Hysell</w:t>
      </w:r>
      <w:r w:rsidR="00321630" w:rsidRPr="00365A1B">
        <w:rPr>
          <w:rFonts w:cs="Arial"/>
          <w:sz w:val="22"/>
          <w:szCs w:val="22"/>
        </w:rPr>
        <w:t>,</w:t>
      </w:r>
      <w:r w:rsidR="00013259" w:rsidRPr="00365A1B">
        <w:rPr>
          <w:rFonts w:cs="Arial"/>
          <w:sz w:val="22"/>
          <w:szCs w:val="22"/>
        </w:rPr>
        <w:t xml:space="preserve"> </w:t>
      </w:r>
      <w:r w:rsidR="00F64E54" w:rsidRPr="00365A1B">
        <w:rPr>
          <w:rFonts w:cs="Arial"/>
          <w:sz w:val="22"/>
          <w:szCs w:val="22"/>
        </w:rPr>
        <w:t xml:space="preserve">Becky Sullivan, </w:t>
      </w:r>
      <w:r w:rsidR="008A44CC" w:rsidRPr="00365A1B">
        <w:rPr>
          <w:rFonts w:cs="Arial"/>
          <w:sz w:val="22"/>
          <w:szCs w:val="22"/>
        </w:rPr>
        <w:t>Dan Schwartzkoph</w:t>
      </w:r>
      <w:r w:rsidR="00A7524B" w:rsidRPr="00365A1B">
        <w:rPr>
          <w:rFonts w:cs="Arial"/>
          <w:sz w:val="22"/>
          <w:szCs w:val="22"/>
        </w:rPr>
        <w:t xml:space="preserve">, </w:t>
      </w:r>
      <w:r w:rsidR="008D5944">
        <w:rPr>
          <w:rFonts w:cs="Arial"/>
          <w:sz w:val="22"/>
          <w:szCs w:val="22"/>
        </w:rPr>
        <w:t xml:space="preserve">Jeff Schneider, </w:t>
      </w:r>
      <w:r w:rsidR="00013259" w:rsidRPr="00365A1B">
        <w:rPr>
          <w:rFonts w:cs="Arial"/>
          <w:sz w:val="22"/>
          <w:szCs w:val="22"/>
        </w:rPr>
        <w:t xml:space="preserve">and </w:t>
      </w:r>
      <w:r w:rsidR="001A7E6A">
        <w:rPr>
          <w:rFonts w:cs="Arial"/>
          <w:sz w:val="22"/>
          <w:szCs w:val="22"/>
        </w:rPr>
        <w:t>Kaleena Fong</w:t>
      </w:r>
      <w:r w:rsidR="00476825" w:rsidRPr="00365A1B">
        <w:rPr>
          <w:rFonts w:cs="Arial"/>
          <w:sz w:val="22"/>
          <w:szCs w:val="22"/>
        </w:rPr>
        <w:t>.</w:t>
      </w:r>
      <w:r w:rsidR="00A7524B" w:rsidRPr="00365A1B">
        <w:rPr>
          <w:rFonts w:cs="Arial"/>
          <w:sz w:val="22"/>
          <w:szCs w:val="22"/>
        </w:rPr>
        <w:t xml:space="preserve"> Also present were Jesse Oswald, </w:t>
      </w:r>
      <w:r w:rsidR="001A7E6A">
        <w:rPr>
          <w:rFonts w:cs="Arial"/>
          <w:sz w:val="22"/>
          <w:szCs w:val="22"/>
        </w:rPr>
        <w:t>Ainsley Powell</w:t>
      </w:r>
      <w:r w:rsidR="003F66C3">
        <w:rPr>
          <w:rFonts w:cs="Arial"/>
          <w:sz w:val="22"/>
          <w:szCs w:val="22"/>
        </w:rPr>
        <w:t xml:space="preserve">, </w:t>
      </w:r>
      <w:r w:rsidR="001736FD">
        <w:rPr>
          <w:rFonts w:cs="Arial"/>
          <w:sz w:val="22"/>
          <w:szCs w:val="22"/>
        </w:rPr>
        <w:t>Lily Teeple</w:t>
      </w:r>
      <w:r w:rsidR="003F66C3">
        <w:rPr>
          <w:rFonts w:cs="Arial"/>
          <w:sz w:val="22"/>
          <w:szCs w:val="22"/>
        </w:rPr>
        <w:t>,</w:t>
      </w:r>
      <w:r w:rsidR="008D5944">
        <w:rPr>
          <w:rFonts w:cs="Arial"/>
          <w:sz w:val="22"/>
          <w:szCs w:val="22"/>
        </w:rPr>
        <w:t xml:space="preserve"> Kevin Kubo</w:t>
      </w:r>
      <w:r w:rsidR="003F66C3">
        <w:rPr>
          <w:rFonts w:cs="Arial"/>
          <w:sz w:val="22"/>
          <w:szCs w:val="22"/>
        </w:rPr>
        <w:t xml:space="preserve"> </w:t>
      </w:r>
      <w:r w:rsidR="00A7524B" w:rsidRPr="00365A1B">
        <w:rPr>
          <w:rFonts w:cs="Arial"/>
          <w:sz w:val="22"/>
          <w:szCs w:val="22"/>
        </w:rPr>
        <w:t xml:space="preserve">and Director Randy Chick. </w:t>
      </w:r>
      <w:r w:rsidR="00482E33" w:rsidRPr="00365A1B">
        <w:rPr>
          <w:rFonts w:cs="Arial"/>
          <w:sz w:val="22"/>
          <w:szCs w:val="22"/>
        </w:rPr>
        <w:t xml:space="preserve">Dick Hysell </w:t>
      </w:r>
      <w:r w:rsidR="0091686F" w:rsidRPr="00365A1B">
        <w:rPr>
          <w:rFonts w:cs="Arial"/>
          <w:sz w:val="22"/>
          <w:szCs w:val="22"/>
        </w:rPr>
        <w:t xml:space="preserve">called the meeting to order. </w:t>
      </w:r>
    </w:p>
    <w:p w14:paraId="1B5BE729" w14:textId="77777777" w:rsidR="00F360F0" w:rsidRDefault="00F360F0" w:rsidP="004B352B">
      <w:pPr>
        <w:shd w:val="clear" w:color="auto" w:fill="FFFFFF"/>
        <w:rPr>
          <w:rFonts w:cs="Arial"/>
          <w:sz w:val="22"/>
          <w:szCs w:val="22"/>
        </w:rPr>
      </w:pPr>
    </w:p>
    <w:p w14:paraId="2AD3F3F8" w14:textId="50AE15F7" w:rsidR="00D719AC" w:rsidRPr="00365A1B" w:rsidRDefault="00D719AC" w:rsidP="004B352B">
      <w:pPr>
        <w:shd w:val="clear" w:color="auto" w:fill="FFFFFF"/>
        <w:rPr>
          <w:rFonts w:cs="Arial"/>
          <w:sz w:val="22"/>
          <w:szCs w:val="22"/>
        </w:rPr>
      </w:pPr>
      <w:r w:rsidRPr="00365A1B">
        <w:rPr>
          <w:rFonts w:cs="Arial"/>
          <w:sz w:val="22"/>
          <w:szCs w:val="22"/>
        </w:rPr>
        <w:t>Motion by</w:t>
      </w:r>
      <w:r w:rsidR="005E2175" w:rsidRPr="00365A1B">
        <w:rPr>
          <w:rFonts w:cs="Arial"/>
          <w:sz w:val="22"/>
          <w:szCs w:val="22"/>
        </w:rPr>
        <w:t xml:space="preserve"> </w:t>
      </w:r>
      <w:r w:rsidR="0062244C">
        <w:rPr>
          <w:rFonts w:cs="Arial"/>
          <w:sz w:val="22"/>
          <w:szCs w:val="22"/>
        </w:rPr>
        <w:t>Becky Sullivan</w:t>
      </w:r>
      <w:r w:rsidR="001D7EB6" w:rsidRPr="00365A1B">
        <w:rPr>
          <w:rFonts w:cs="Arial"/>
          <w:sz w:val="22"/>
          <w:szCs w:val="22"/>
        </w:rPr>
        <w:t xml:space="preserve"> </w:t>
      </w:r>
      <w:r w:rsidR="00491F51" w:rsidRPr="00365A1B">
        <w:rPr>
          <w:rFonts w:cs="Arial"/>
          <w:sz w:val="22"/>
          <w:szCs w:val="22"/>
        </w:rPr>
        <w:t xml:space="preserve">and second by </w:t>
      </w:r>
      <w:r w:rsidR="001736FD" w:rsidRPr="00365A1B">
        <w:rPr>
          <w:rFonts w:cs="Arial"/>
          <w:sz w:val="22"/>
          <w:szCs w:val="22"/>
        </w:rPr>
        <w:t xml:space="preserve">Dan Schwartzkoph </w:t>
      </w:r>
      <w:r w:rsidRPr="00365A1B">
        <w:rPr>
          <w:rFonts w:cs="Arial"/>
          <w:sz w:val="22"/>
          <w:szCs w:val="22"/>
        </w:rPr>
        <w:t xml:space="preserve">that prior to this meeting </w:t>
      </w:r>
      <w:r w:rsidR="008313F3" w:rsidRPr="00365A1B">
        <w:rPr>
          <w:rFonts w:cs="Arial"/>
          <w:sz w:val="22"/>
          <w:szCs w:val="22"/>
        </w:rPr>
        <w:t xml:space="preserve">on </w:t>
      </w:r>
      <w:r w:rsidR="00852860">
        <w:rPr>
          <w:rFonts w:cs="Arial"/>
          <w:sz w:val="22"/>
          <w:szCs w:val="22"/>
        </w:rPr>
        <w:t>May 15</w:t>
      </w:r>
      <w:r w:rsidR="00A10113">
        <w:rPr>
          <w:rFonts w:cs="Arial"/>
          <w:sz w:val="22"/>
          <w:szCs w:val="22"/>
        </w:rPr>
        <w:t>, 2026,</w:t>
      </w:r>
      <w:r w:rsidR="00B60199" w:rsidRPr="00365A1B">
        <w:rPr>
          <w:rFonts w:cs="Arial"/>
          <w:sz w:val="22"/>
          <w:szCs w:val="22"/>
        </w:rPr>
        <w:t xml:space="preserve"> a notice was posted at the temporary City Administrative offices at </w:t>
      </w:r>
      <w:r w:rsidR="00B60199" w:rsidRPr="00365A1B">
        <w:rPr>
          <w:rFonts w:cs="Arial"/>
          <w:color w:val="222222"/>
          <w:sz w:val="22"/>
          <w:szCs w:val="22"/>
          <w:shd w:val="clear" w:color="auto" w:fill="FFFFFF"/>
        </w:rPr>
        <w:t>2727</w:t>
      </w:r>
      <w:r w:rsidR="00B60199" w:rsidRPr="00365A1B">
        <w:rPr>
          <w:rFonts w:cs="Arial"/>
          <w:sz w:val="22"/>
          <w:szCs w:val="22"/>
          <w:shd w:val="clear" w:color="auto" w:fill="FFFFFF"/>
        </w:rPr>
        <w:t xml:space="preserve"> W</w:t>
      </w:r>
      <w:r w:rsidR="008846C3" w:rsidRPr="00365A1B">
        <w:rPr>
          <w:rFonts w:cs="Arial"/>
          <w:sz w:val="22"/>
          <w:szCs w:val="22"/>
          <w:shd w:val="clear" w:color="auto" w:fill="FFFFFF"/>
        </w:rPr>
        <w:t>.</w:t>
      </w:r>
      <w:r w:rsidR="00B60199" w:rsidRPr="00365A1B">
        <w:rPr>
          <w:rFonts w:cs="Arial"/>
          <w:sz w:val="22"/>
          <w:szCs w:val="22"/>
          <w:shd w:val="clear" w:color="auto" w:fill="FFFFFF"/>
        </w:rPr>
        <w:t xml:space="preserve"> 2</w:t>
      </w:r>
      <w:r w:rsidR="00B60199" w:rsidRPr="00365A1B">
        <w:rPr>
          <w:rFonts w:cs="Arial"/>
          <w:sz w:val="22"/>
          <w:szCs w:val="22"/>
          <w:shd w:val="clear" w:color="auto" w:fill="FFFFFF"/>
          <w:vertAlign w:val="superscript"/>
        </w:rPr>
        <w:t>nd</w:t>
      </w:r>
      <w:r w:rsidR="00B60199" w:rsidRPr="00365A1B">
        <w:rPr>
          <w:rFonts w:cs="Arial"/>
          <w:sz w:val="22"/>
          <w:szCs w:val="22"/>
          <w:shd w:val="clear" w:color="auto" w:fill="FFFFFF"/>
        </w:rPr>
        <w:t xml:space="preserve"> St., Ste. 424 </w:t>
      </w:r>
      <w:r w:rsidR="00B60199" w:rsidRPr="00365A1B">
        <w:rPr>
          <w:rFonts w:cs="Arial"/>
          <w:sz w:val="22"/>
          <w:szCs w:val="22"/>
        </w:rPr>
        <w:t xml:space="preserve">and at the temporary Development </w:t>
      </w:r>
      <w:r w:rsidR="008B2B12" w:rsidRPr="00365A1B">
        <w:rPr>
          <w:rFonts w:cs="Arial"/>
          <w:sz w:val="22"/>
          <w:szCs w:val="22"/>
        </w:rPr>
        <w:t>S</w:t>
      </w:r>
      <w:r w:rsidR="00B60199" w:rsidRPr="00365A1B">
        <w:rPr>
          <w:rFonts w:cs="Arial"/>
          <w:sz w:val="22"/>
          <w:szCs w:val="22"/>
        </w:rPr>
        <w:t>ervices offices at 3505 Yost Avenue, and that each member of the Authority received a copy of the proposed agenda, and that an agenda for such meeting, kept continuously current, is available for public inspection at the CRA offices at 301 S. Burlington,</w:t>
      </w:r>
      <w:r w:rsidR="004A1D77" w:rsidRPr="00365A1B">
        <w:rPr>
          <w:rFonts w:cs="Arial"/>
          <w:sz w:val="22"/>
          <w:szCs w:val="22"/>
        </w:rPr>
        <w:t xml:space="preserve"> or on the CRA website at </w:t>
      </w:r>
      <w:r w:rsidR="00655FAC" w:rsidRPr="00365A1B">
        <w:rPr>
          <w:rFonts w:cs="Arial"/>
          <w:sz w:val="22"/>
          <w:szCs w:val="22"/>
        </w:rPr>
        <w:t>https://www.hastingsdowntown.com/cra-meetings/</w:t>
      </w:r>
      <w:r w:rsidR="00B60199" w:rsidRPr="00365A1B">
        <w:rPr>
          <w:rFonts w:cs="Arial"/>
          <w:sz w:val="22"/>
          <w:szCs w:val="22"/>
        </w:rPr>
        <w:t xml:space="preserve"> and that said meeting be held in open session.   </w:t>
      </w:r>
    </w:p>
    <w:p w14:paraId="2043337C" w14:textId="77777777" w:rsidR="00D719AC" w:rsidRPr="00365A1B" w:rsidRDefault="00D719AC" w:rsidP="00D719AC">
      <w:pPr>
        <w:pStyle w:val="BodyText2"/>
        <w:tabs>
          <w:tab w:val="left" w:pos="6570"/>
        </w:tabs>
        <w:rPr>
          <w:rFonts w:cs="Arial"/>
          <w:color w:val="auto"/>
          <w:sz w:val="22"/>
          <w:szCs w:val="22"/>
        </w:rPr>
      </w:pPr>
    </w:p>
    <w:p w14:paraId="76007FF1" w14:textId="7F5305D1" w:rsidR="00F4656C" w:rsidRPr="00365A1B" w:rsidRDefault="00F4656C" w:rsidP="00F4656C">
      <w:pPr>
        <w:ind w:left="720" w:firstLine="720"/>
        <w:outlineLvl w:val="0"/>
        <w:rPr>
          <w:rFonts w:cs="Arial"/>
          <w:sz w:val="22"/>
          <w:szCs w:val="22"/>
        </w:rPr>
      </w:pPr>
      <w:r w:rsidRPr="00365A1B">
        <w:rPr>
          <w:rFonts w:cs="Arial"/>
          <w:sz w:val="22"/>
          <w:szCs w:val="22"/>
        </w:rPr>
        <w:t>Ayes: D. Hysell,</w:t>
      </w:r>
      <w:r w:rsidR="007201FE" w:rsidRPr="00365A1B">
        <w:rPr>
          <w:rFonts w:cs="Arial"/>
          <w:sz w:val="22"/>
          <w:szCs w:val="22"/>
        </w:rPr>
        <w:t xml:space="preserve"> </w:t>
      </w:r>
      <w:r w:rsidR="003A46B3" w:rsidRPr="00365A1B">
        <w:rPr>
          <w:rFonts w:cs="Arial"/>
          <w:sz w:val="22"/>
          <w:szCs w:val="22"/>
        </w:rPr>
        <w:t xml:space="preserve">B. Sullivan, </w:t>
      </w:r>
      <w:r w:rsidR="00BF627A">
        <w:rPr>
          <w:rFonts w:cs="Arial"/>
          <w:sz w:val="22"/>
          <w:szCs w:val="22"/>
        </w:rPr>
        <w:t>K. Fong</w:t>
      </w:r>
      <w:r w:rsidR="002A4D05" w:rsidRPr="00365A1B">
        <w:rPr>
          <w:rFonts w:cs="Arial"/>
          <w:sz w:val="22"/>
          <w:szCs w:val="22"/>
        </w:rPr>
        <w:t>, D. Schwartzkoph</w:t>
      </w:r>
      <w:r w:rsidR="00852860">
        <w:rPr>
          <w:rFonts w:cs="Arial"/>
          <w:sz w:val="22"/>
          <w:szCs w:val="22"/>
        </w:rPr>
        <w:t>, J. Schneider</w:t>
      </w:r>
    </w:p>
    <w:p w14:paraId="0C392987" w14:textId="77777777" w:rsidR="00F4656C" w:rsidRPr="00365A1B" w:rsidRDefault="00F4656C" w:rsidP="00F4656C">
      <w:pPr>
        <w:outlineLvl w:val="0"/>
        <w:rPr>
          <w:rFonts w:cs="Arial"/>
          <w:sz w:val="22"/>
          <w:szCs w:val="22"/>
        </w:rPr>
      </w:pPr>
      <w:r w:rsidRPr="00365A1B">
        <w:rPr>
          <w:rFonts w:cs="Arial"/>
          <w:sz w:val="22"/>
          <w:szCs w:val="22"/>
        </w:rPr>
        <w:tab/>
      </w:r>
      <w:r w:rsidRPr="00365A1B">
        <w:rPr>
          <w:rFonts w:cs="Arial"/>
          <w:sz w:val="22"/>
          <w:szCs w:val="22"/>
        </w:rPr>
        <w:tab/>
        <w:t>Nays: None</w:t>
      </w:r>
    </w:p>
    <w:p w14:paraId="3F211A1D" w14:textId="77777777" w:rsidR="00CD20B7" w:rsidRDefault="00CD20B7" w:rsidP="00CD20B7">
      <w:pPr>
        <w:rPr>
          <w:rFonts w:cs="Arial"/>
          <w:bCs/>
          <w:sz w:val="22"/>
          <w:szCs w:val="22"/>
        </w:rPr>
      </w:pPr>
    </w:p>
    <w:p w14:paraId="16571DE2" w14:textId="5ED316EF" w:rsidR="00463598" w:rsidRDefault="00D719AC" w:rsidP="00521004">
      <w:pPr>
        <w:rPr>
          <w:rFonts w:cs="Arial"/>
          <w:sz w:val="22"/>
          <w:szCs w:val="22"/>
        </w:rPr>
      </w:pPr>
      <w:r w:rsidRPr="00365A1B">
        <w:rPr>
          <w:rFonts w:cs="Arial"/>
          <w:sz w:val="22"/>
          <w:szCs w:val="22"/>
        </w:rPr>
        <w:t>Motion by</w:t>
      </w:r>
      <w:r w:rsidR="00B818FA" w:rsidRPr="00365A1B">
        <w:rPr>
          <w:rFonts w:cs="Arial"/>
          <w:sz w:val="22"/>
          <w:szCs w:val="22"/>
        </w:rPr>
        <w:t xml:space="preserve"> </w:t>
      </w:r>
      <w:r w:rsidR="00DA6CA1" w:rsidRPr="00365A1B">
        <w:rPr>
          <w:rFonts w:cs="Arial"/>
          <w:sz w:val="22"/>
          <w:szCs w:val="22"/>
        </w:rPr>
        <w:t xml:space="preserve">Dan Schwartzkoph </w:t>
      </w:r>
      <w:r w:rsidR="003C54CA" w:rsidRPr="00365A1B">
        <w:rPr>
          <w:rFonts w:cs="Arial"/>
          <w:sz w:val="22"/>
          <w:szCs w:val="22"/>
        </w:rPr>
        <w:t>and second by</w:t>
      </w:r>
      <w:r w:rsidR="00105867" w:rsidRPr="00365A1B">
        <w:rPr>
          <w:rFonts w:cs="Arial"/>
          <w:sz w:val="22"/>
          <w:szCs w:val="22"/>
        </w:rPr>
        <w:t xml:space="preserve"> </w:t>
      </w:r>
      <w:r w:rsidR="003B1CB5">
        <w:rPr>
          <w:rFonts w:cs="Arial"/>
          <w:sz w:val="22"/>
          <w:szCs w:val="22"/>
        </w:rPr>
        <w:t>Becky Sullivan</w:t>
      </w:r>
      <w:r w:rsidR="00DA6CA1">
        <w:rPr>
          <w:rFonts w:cs="Arial"/>
          <w:sz w:val="22"/>
          <w:szCs w:val="22"/>
        </w:rPr>
        <w:t xml:space="preserve"> </w:t>
      </w:r>
      <w:r w:rsidR="00105867" w:rsidRPr="00365A1B">
        <w:rPr>
          <w:rFonts w:cs="Arial"/>
          <w:sz w:val="22"/>
          <w:szCs w:val="22"/>
        </w:rPr>
        <w:t>to</w:t>
      </w:r>
      <w:r w:rsidR="00791D39" w:rsidRPr="00365A1B">
        <w:rPr>
          <w:rFonts w:cs="Arial"/>
          <w:sz w:val="22"/>
          <w:szCs w:val="22"/>
        </w:rPr>
        <w:t xml:space="preserve"> </w:t>
      </w:r>
      <w:r w:rsidRPr="00365A1B">
        <w:rPr>
          <w:rFonts w:cs="Arial"/>
          <w:sz w:val="22"/>
          <w:szCs w:val="22"/>
        </w:rPr>
        <w:t xml:space="preserve">approve the Consent Agenda including </w:t>
      </w:r>
      <w:r w:rsidR="005D760B" w:rsidRPr="00365A1B">
        <w:rPr>
          <w:rFonts w:cs="Arial"/>
          <w:sz w:val="22"/>
          <w:szCs w:val="22"/>
        </w:rPr>
        <w:t>the</w:t>
      </w:r>
      <w:r w:rsidR="002C774D" w:rsidRPr="00365A1B">
        <w:rPr>
          <w:rFonts w:cs="Arial"/>
          <w:sz w:val="22"/>
          <w:szCs w:val="22"/>
        </w:rPr>
        <w:t xml:space="preserve"> financials</w:t>
      </w:r>
      <w:r w:rsidR="00C772CC" w:rsidRPr="00365A1B">
        <w:rPr>
          <w:rFonts w:cs="Arial"/>
          <w:sz w:val="22"/>
          <w:szCs w:val="22"/>
        </w:rPr>
        <w:t>,</w:t>
      </w:r>
      <w:r w:rsidRPr="00365A1B">
        <w:rPr>
          <w:rFonts w:cs="Arial"/>
          <w:sz w:val="22"/>
          <w:szCs w:val="22"/>
        </w:rPr>
        <w:t xml:space="preserve"> </w:t>
      </w:r>
      <w:r w:rsidR="002154ED" w:rsidRPr="00365A1B">
        <w:rPr>
          <w:rFonts w:cs="Arial"/>
          <w:sz w:val="22"/>
          <w:szCs w:val="22"/>
        </w:rPr>
        <w:t>the</w:t>
      </w:r>
      <w:r w:rsidR="009616E4">
        <w:rPr>
          <w:rFonts w:cs="Arial"/>
          <w:sz w:val="22"/>
          <w:szCs w:val="22"/>
        </w:rPr>
        <w:t xml:space="preserve"> claims</w:t>
      </w:r>
      <w:r w:rsidR="00B757D9">
        <w:rPr>
          <w:rFonts w:cs="Arial"/>
          <w:sz w:val="22"/>
          <w:szCs w:val="22"/>
        </w:rPr>
        <w:t>,</w:t>
      </w:r>
      <w:r w:rsidR="002154ED" w:rsidRPr="00365A1B">
        <w:rPr>
          <w:rFonts w:cs="Arial"/>
          <w:sz w:val="22"/>
          <w:szCs w:val="22"/>
        </w:rPr>
        <w:t xml:space="preserve"> </w:t>
      </w:r>
      <w:r w:rsidR="0029401E" w:rsidRPr="00365A1B">
        <w:rPr>
          <w:rFonts w:cs="Arial"/>
          <w:sz w:val="22"/>
          <w:szCs w:val="22"/>
        </w:rPr>
        <w:t>an</w:t>
      </w:r>
      <w:r w:rsidR="00521004" w:rsidRPr="00365A1B">
        <w:rPr>
          <w:rFonts w:cs="Arial"/>
          <w:sz w:val="22"/>
          <w:szCs w:val="22"/>
        </w:rPr>
        <w:t xml:space="preserve">d the minutes </w:t>
      </w:r>
      <w:r w:rsidR="00106754" w:rsidRPr="00365A1B">
        <w:rPr>
          <w:rFonts w:cs="Arial"/>
          <w:sz w:val="22"/>
          <w:szCs w:val="22"/>
        </w:rPr>
        <w:t xml:space="preserve">of </w:t>
      </w:r>
      <w:r w:rsidR="008A6DFF" w:rsidRPr="00365A1B">
        <w:rPr>
          <w:rFonts w:cs="Arial"/>
          <w:sz w:val="22"/>
          <w:szCs w:val="22"/>
        </w:rPr>
        <w:t>the</w:t>
      </w:r>
      <w:r w:rsidR="00FA0486">
        <w:rPr>
          <w:rFonts w:cs="Arial"/>
          <w:sz w:val="22"/>
          <w:szCs w:val="22"/>
        </w:rPr>
        <w:t xml:space="preserve"> m</w:t>
      </w:r>
      <w:r w:rsidR="008A6DFF" w:rsidRPr="00365A1B">
        <w:rPr>
          <w:rFonts w:cs="Arial"/>
          <w:sz w:val="22"/>
          <w:szCs w:val="22"/>
        </w:rPr>
        <w:t xml:space="preserve">eeting of </w:t>
      </w:r>
      <w:r w:rsidR="00BF627A">
        <w:rPr>
          <w:rFonts w:cs="Arial"/>
          <w:sz w:val="22"/>
          <w:szCs w:val="22"/>
        </w:rPr>
        <w:t>March 18</w:t>
      </w:r>
      <w:r w:rsidR="009616E4">
        <w:rPr>
          <w:rFonts w:cs="Arial"/>
          <w:sz w:val="22"/>
          <w:szCs w:val="22"/>
        </w:rPr>
        <w:t>, 2026</w:t>
      </w:r>
      <w:r w:rsidR="008A6DFF" w:rsidRPr="00365A1B">
        <w:rPr>
          <w:rFonts w:cs="Arial"/>
          <w:sz w:val="22"/>
          <w:szCs w:val="22"/>
        </w:rPr>
        <w:t>.</w:t>
      </w:r>
    </w:p>
    <w:p w14:paraId="3782A866" w14:textId="01F641C2" w:rsidR="00B3668F" w:rsidRDefault="00B3668F" w:rsidP="00860D0A">
      <w:pPr>
        <w:rPr>
          <w:rFonts w:cs="Arial"/>
          <w:sz w:val="22"/>
          <w:szCs w:val="22"/>
        </w:rPr>
      </w:pPr>
    </w:p>
    <w:tbl>
      <w:tblPr>
        <w:tblW w:w="12142" w:type="dxa"/>
        <w:tblLook w:val="04A0" w:firstRow="1" w:lastRow="0" w:firstColumn="1" w:lastColumn="0" w:noHBand="0" w:noVBand="1"/>
      </w:tblPr>
      <w:tblGrid>
        <w:gridCol w:w="1336"/>
        <w:gridCol w:w="3164"/>
        <w:gridCol w:w="7642"/>
      </w:tblGrid>
      <w:tr w:rsidR="004862EC" w:rsidRPr="004862EC" w14:paraId="2BF10E8A" w14:textId="77777777" w:rsidTr="004862EC">
        <w:trPr>
          <w:trHeight w:val="288"/>
        </w:trPr>
        <w:tc>
          <w:tcPr>
            <w:tcW w:w="1336" w:type="dxa"/>
            <w:tcBorders>
              <w:top w:val="nil"/>
              <w:left w:val="nil"/>
              <w:bottom w:val="nil"/>
              <w:right w:val="nil"/>
            </w:tcBorders>
            <w:noWrap/>
            <w:vAlign w:val="center"/>
            <w:hideMark/>
          </w:tcPr>
          <w:p w14:paraId="0C05AE61" w14:textId="77777777" w:rsidR="004862EC" w:rsidRPr="004862EC" w:rsidRDefault="004862EC" w:rsidP="004862EC">
            <w:pPr>
              <w:jc w:val="center"/>
              <w:rPr>
                <w:rFonts w:ascii="Calibri" w:hAnsi="Calibri" w:cs="Calibri"/>
                <w:b/>
                <w:bCs/>
                <w:color w:val="000000"/>
                <w:sz w:val="22"/>
                <w:szCs w:val="22"/>
              </w:rPr>
            </w:pPr>
            <w:r w:rsidRPr="004862EC">
              <w:rPr>
                <w:rFonts w:ascii="Calibri" w:hAnsi="Calibri" w:cs="Calibri"/>
                <w:b/>
                <w:bCs/>
                <w:color w:val="000000"/>
                <w:sz w:val="22"/>
                <w:szCs w:val="22"/>
              </w:rPr>
              <w:t>Amount</w:t>
            </w:r>
          </w:p>
        </w:tc>
        <w:tc>
          <w:tcPr>
            <w:tcW w:w="3164" w:type="dxa"/>
            <w:tcBorders>
              <w:top w:val="nil"/>
              <w:left w:val="nil"/>
              <w:bottom w:val="nil"/>
              <w:right w:val="nil"/>
            </w:tcBorders>
            <w:noWrap/>
            <w:vAlign w:val="center"/>
            <w:hideMark/>
          </w:tcPr>
          <w:p w14:paraId="50FF6873" w14:textId="77777777" w:rsidR="004862EC" w:rsidRPr="004862EC" w:rsidRDefault="004862EC" w:rsidP="004862EC">
            <w:pPr>
              <w:jc w:val="center"/>
              <w:rPr>
                <w:rFonts w:ascii="Calibri" w:hAnsi="Calibri" w:cs="Calibri"/>
                <w:b/>
                <w:bCs/>
                <w:color w:val="000000"/>
                <w:sz w:val="22"/>
                <w:szCs w:val="22"/>
              </w:rPr>
            </w:pPr>
            <w:r w:rsidRPr="004862EC">
              <w:rPr>
                <w:rFonts w:ascii="Calibri" w:hAnsi="Calibri" w:cs="Calibri"/>
                <w:b/>
                <w:bCs/>
                <w:color w:val="000000"/>
                <w:sz w:val="22"/>
                <w:szCs w:val="22"/>
              </w:rPr>
              <w:t>Payee</w:t>
            </w:r>
          </w:p>
        </w:tc>
        <w:tc>
          <w:tcPr>
            <w:tcW w:w="7642" w:type="dxa"/>
            <w:tcBorders>
              <w:top w:val="nil"/>
              <w:left w:val="nil"/>
              <w:bottom w:val="nil"/>
              <w:right w:val="nil"/>
            </w:tcBorders>
            <w:noWrap/>
            <w:vAlign w:val="center"/>
            <w:hideMark/>
          </w:tcPr>
          <w:p w14:paraId="7156D9DE" w14:textId="77777777" w:rsidR="004862EC" w:rsidRPr="004862EC" w:rsidRDefault="004862EC" w:rsidP="004862EC">
            <w:pPr>
              <w:jc w:val="center"/>
              <w:rPr>
                <w:rFonts w:ascii="Calibri" w:hAnsi="Calibri" w:cs="Calibri"/>
                <w:b/>
                <w:bCs/>
                <w:color w:val="000000"/>
                <w:sz w:val="22"/>
                <w:szCs w:val="22"/>
              </w:rPr>
            </w:pPr>
            <w:r w:rsidRPr="004862EC">
              <w:rPr>
                <w:rFonts w:ascii="Calibri" w:hAnsi="Calibri" w:cs="Calibri"/>
                <w:b/>
                <w:bCs/>
                <w:color w:val="000000"/>
                <w:sz w:val="22"/>
                <w:szCs w:val="22"/>
              </w:rPr>
              <w:t>Description</w:t>
            </w:r>
          </w:p>
        </w:tc>
      </w:tr>
      <w:tr w:rsidR="004862EC" w:rsidRPr="004862EC" w14:paraId="30F216F5" w14:textId="77777777" w:rsidTr="004862EC">
        <w:trPr>
          <w:trHeight w:val="288"/>
        </w:trPr>
        <w:tc>
          <w:tcPr>
            <w:tcW w:w="1336" w:type="dxa"/>
            <w:tcBorders>
              <w:top w:val="nil"/>
              <w:left w:val="nil"/>
              <w:bottom w:val="nil"/>
              <w:right w:val="nil"/>
            </w:tcBorders>
            <w:noWrap/>
            <w:vAlign w:val="center"/>
            <w:hideMark/>
          </w:tcPr>
          <w:p w14:paraId="59C78565" w14:textId="77777777" w:rsidR="004862EC" w:rsidRPr="004862EC" w:rsidRDefault="004862EC" w:rsidP="004862EC">
            <w:pPr>
              <w:jc w:val="center"/>
              <w:rPr>
                <w:rFonts w:ascii="Calibri" w:hAnsi="Calibri" w:cs="Calibri"/>
                <w:b/>
                <w:bCs/>
                <w:color w:val="000000"/>
                <w:sz w:val="22"/>
                <w:szCs w:val="22"/>
              </w:rPr>
            </w:pPr>
          </w:p>
        </w:tc>
        <w:tc>
          <w:tcPr>
            <w:tcW w:w="3164" w:type="dxa"/>
            <w:tcBorders>
              <w:top w:val="nil"/>
              <w:left w:val="nil"/>
              <w:bottom w:val="nil"/>
              <w:right w:val="nil"/>
            </w:tcBorders>
            <w:noWrap/>
            <w:vAlign w:val="center"/>
            <w:hideMark/>
          </w:tcPr>
          <w:p w14:paraId="5655558C" w14:textId="77777777" w:rsidR="004862EC" w:rsidRPr="004862EC" w:rsidRDefault="004862EC" w:rsidP="004862EC">
            <w:pPr>
              <w:jc w:val="center"/>
              <w:rPr>
                <w:rFonts w:ascii="Times New Roman" w:hAnsi="Times New Roman"/>
                <w:sz w:val="20"/>
              </w:rPr>
            </w:pPr>
          </w:p>
        </w:tc>
        <w:tc>
          <w:tcPr>
            <w:tcW w:w="7642" w:type="dxa"/>
            <w:tcBorders>
              <w:top w:val="nil"/>
              <w:left w:val="nil"/>
              <w:bottom w:val="nil"/>
              <w:right w:val="nil"/>
            </w:tcBorders>
            <w:noWrap/>
            <w:vAlign w:val="center"/>
            <w:hideMark/>
          </w:tcPr>
          <w:p w14:paraId="22BFBE3E" w14:textId="77777777" w:rsidR="004862EC" w:rsidRPr="004862EC" w:rsidRDefault="004862EC" w:rsidP="004862EC">
            <w:pPr>
              <w:jc w:val="center"/>
              <w:rPr>
                <w:rFonts w:ascii="Times New Roman" w:hAnsi="Times New Roman"/>
                <w:sz w:val="20"/>
              </w:rPr>
            </w:pPr>
          </w:p>
        </w:tc>
      </w:tr>
      <w:tr w:rsidR="004862EC" w:rsidRPr="004862EC" w14:paraId="027A6B0F" w14:textId="77777777" w:rsidTr="004862EC">
        <w:trPr>
          <w:trHeight w:val="288"/>
        </w:trPr>
        <w:tc>
          <w:tcPr>
            <w:tcW w:w="1336" w:type="dxa"/>
            <w:tcBorders>
              <w:top w:val="nil"/>
              <w:left w:val="nil"/>
              <w:bottom w:val="nil"/>
              <w:right w:val="nil"/>
            </w:tcBorders>
            <w:noWrap/>
            <w:vAlign w:val="bottom"/>
            <w:hideMark/>
          </w:tcPr>
          <w:p w14:paraId="526784F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$900.00</w:t>
            </w:r>
          </w:p>
        </w:tc>
        <w:tc>
          <w:tcPr>
            <w:tcW w:w="3164" w:type="dxa"/>
            <w:tcBorders>
              <w:top w:val="nil"/>
              <w:left w:val="nil"/>
              <w:bottom w:val="nil"/>
              <w:right w:val="nil"/>
            </w:tcBorders>
            <w:noWrap/>
            <w:vAlign w:val="bottom"/>
            <w:hideMark/>
          </w:tcPr>
          <w:p w14:paraId="6864573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Chamber of Comm.</w:t>
            </w:r>
          </w:p>
        </w:tc>
        <w:tc>
          <w:tcPr>
            <w:tcW w:w="7642" w:type="dxa"/>
            <w:tcBorders>
              <w:top w:val="nil"/>
              <w:left w:val="nil"/>
              <w:bottom w:val="nil"/>
              <w:right w:val="nil"/>
            </w:tcBorders>
            <w:noWrap/>
            <w:vAlign w:val="bottom"/>
            <w:hideMark/>
          </w:tcPr>
          <w:p w14:paraId="6C7292E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Rent </w:t>
            </w:r>
          </w:p>
        </w:tc>
      </w:tr>
      <w:tr w:rsidR="004862EC" w:rsidRPr="004862EC" w14:paraId="64E0DB92" w14:textId="77777777" w:rsidTr="004862EC">
        <w:trPr>
          <w:trHeight w:val="288"/>
        </w:trPr>
        <w:tc>
          <w:tcPr>
            <w:tcW w:w="1336" w:type="dxa"/>
            <w:tcBorders>
              <w:top w:val="nil"/>
              <w:left w:val="nil"/>
              <w:bottom w:val="nil"/>
              <w:right w:val="nil"/>
            </w:tcBorders>
            <w:noWrap/>
            <w:vAlign w:val="bottom"/>
            <w:hideMark/>
          </w:tcPr>
          <w:p w14:paraId="2D69C85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$51.16</w:t>
            </w:r>
          </w:p>
        </w:tc>
        <w:tc>
          <w:tcPr>
            <w:tcW w:w="3164" w:type="dxa"/>
            <w:tcBorders>
              <w:top w:val="nil"/>
              <w:left w:val="nil"/>
              <w:bottom w:val="nil"/>
              <w:right w:val="nil"/>
            </w:tcBorders>
            <w:noWrap/>
            <w:vAlign w:val="bottom"/>
            <w:hideMark/>
          </w:tcPr>
          <w:p w14:paraId="4E37535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Chamber of Comm.</w:t>
            </w:r>
          </w:p>
        </w:tc>
        <w:tc>
          <w:tcPr>
            <w:tcW w:w="7642" w:type="dxa"/>
            <w:tcBorders>
              <w:top w:val="nil"/>
              <w:left w:val="nil"/>
              <w:bottom w:val="nil"/>
              <w:right w:val="nil"/>
            </w:tcBorders>
            <w:noWrap/>
            <w:vAlign w:val="bottom"/>
            <w:hideMark/>
          </w:tcPr>
          <w:p w14:paraId="3B847DF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Copies &amp; shredding</w:t>
            </w:r>
          </w:p>
        </w:tc>
      </w:tr>
      <w:tr w:rsidR="004862EC" w:rsidRPr="004862EC" w14:paraId="71B24EF7" w14:textId="77777777" w:rsidTr="004862EC">
        <w:trPr>
          <w:trHeight w:val="288"/>
        </w:trPr>
        <w:tc>
          <w:tcPr>
            <w:tcW w:w="1336" w:type="dxa"/>
            <w:tcBorders>
              <w:top w:val="nil"/>
              <w:left w:val="nil"/>
              <w:bottom w:val="nil"/>
              <w:right w:val="nil"/>
            </w:tcBorders>
            <w:noWrap/>
            <w:vAlign w:val="bottom"/>
            <w:hideMark/>
          </w:tcPr>
          <w:p w14:paraId="2154596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$38.90</w:t>
            </w:r>
          </w:p>
        </w:tc>
        <w:tc>
          <w:tcPr>
            <w:tcW w:w="3164" w:type="dxa"/>
            <w:tcBorders>
              <w:top w:val="nil"/>
              <w:left w:val="nil"/>
              <w:bottom w:val="nil"/>
              <w:right w:val="nil"/>
            </w:tcBorders>
            <w:noWrap/>
            <w:vAlign w:val="bottom"/>
            <w:hideMark/>
          </w:tcPr>
          <w:p w14:paraId="3BF613A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Chamber of Comm.</w:t>
            </w:r>
          </w:p>
        </w:tc>
        <w:tc>
          <w:tcPr>
            <w:tcW w:w="7642" w:type="dxa"/>
            <w:tcBorders>
              <w:top w:val="nil"/>
              <w:left w:val="nil"/>
              <w:bottom w:val="nil"/>
              <w:right w:val="nil"/>
            </w:tcBorders>
            <w:noWrap/>
            <w:vAlign w:val="bottom"/>
            <w:hideMark/>
          </w:tcPr>
          <w:p w14:paraId="6A5C4AE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Telephone</w:t>
            </w:r>
          </w:p>
        </w:tc>
      </w:tr>
      <w:tr w:rsidR="004862EC" w:rsidRPr="004862EC" w14:paraId="206052BB" w14:textId="77777777" w:rsidTr="004862EC">
        <w:trPr>
          <w:trHeight w:val="288"/>
        </w:trPr>
        <w:tc>
          <w:tcPr>
            <w:tcW w:w="1336" w:type="dxa"/>
            <w:tcBorders>
              <w:top w:val="nil"/>
              <w:left w:val="nil"/>
              <w:bottom w:val="nil"/>
              <w:right w:val="nil"/>
            </w:tcBorders>
            <w:noWrap/>
            <w:vAlign w:val="bottom"/>
            <w:hideMark/>
          </w:tcPr>
          <w:p w14:paraId="608C4BC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$356.00</w:t>
            </w:r>
          </w:p>
        </w:tc>
        <w:tc>
          <w:tcPr>
            <w:tcW w:w="3164" w:type="dxa"/>
            <w:tcBorders>
              <w:top w:val="nil"/>
              <w:left w:val="nil"/>
              <w:bottom w:val="nil"/>
              <w:right w:val="nil"/>
            </w:tcBorders>
            <w:noWrap/>
            <w:vAlign w:val="bottom"/>
            <w:hideMark/>
          </w:tcPr>
          <w:p w14:paraId="0143B01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Chamber of Comm.</w:t>
            </w:r>
          </w:p>
        </w:tc>
        <w:tc>
          <w:tcPr>
            <w:tcW w:w="7642" w:type="dxa"/>
            <w:tcBorders>
              <w:top w:val="nil"/>
              <w:left w:val="nil"/>
              <w:bottom w:val="nil"/>
              <w:right w:val="nil"/>
            </w:tcBorders>
            <w:noWrap/>
            <w:vAlign w:val="bottom"/>
            <w:hideMark/>
          </w:tcPr>
          <w:p w14:paraId="1CC72EE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Annual Dues</w:t>
            </w:r>
          </w:p>
        </w:tc>
      </w:tr>
      <w:tr w:rsidR="004862EC" w:rsidRPr="004862EC" w14:paraId="198D3BF2" w14:textId="77777777" w:rsidTr="004862EC">
        <w:trPr>
          <w:trHeight w:val="288"/>
        </w:trPr>
        <w:tc>
          <w:tcPr>
            <w:tcW w:w="1336" w:type="dxa"/>
            <w:tcBorders>
              <w:top w:val="nil"/>
              <w:left w:val="nil"/>
              <w:bottom w:val="nil"/>
              <w:right w:val="nil"/>
            </w:tcBorders>
            <w:noWrap/>
            <w:vAlign w:val="bottom"/>
            <w:hideMark/>
          </w:tcPr>
          <w:p w14:paraId="2A528EFD"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$500.00</w:t>
            </w:r>
          </w:p>
        </w:tc>
        <w:tc>
          <w:tcPr>
            <w:tcW w:w="3164" w:type="dxa"/>
            <w:tcBorders>
              <w:top w:val="nil"/>
              <w:left w:val="nil"/>
              <w:bottom w:val="nil"/>
              <w:right w:val="nil"/>
            </w:tcBorders>
            <w:noWrap/>
            <w:vAlign w:val="bottom"/>
            <w:hideMark/>
          </w:tcPr>
          <w:p w14:paraId="3C4440D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2178276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Membership Investment</w:t>
            </w:r>
          </w:p>
        </w:tc>
      </w:tr>
      <w:tr w:rsidR="004862EC" w:rsidRPr="004862EC" w14:paraId="5867CCF4" w14:textId="77777777" w:rsidTr="004862EC">
        <w:trPr>
          <w:trHeight w:val="288"/>
        </w:trPr>
        <w:tc>
          <w:tcPr>
            <w:tcW w:w="1336" w:type="dxa"/>
            <w:tcBorders>
              <w:top w:val="nil"/>
              <w:left w:val="nil"/>
              <w:bottom w:val="nil"/>
              <w:right w:val="nil"/>
            </w:tcBorders>
            <w:noWrap/>
            <w:vAlign w:val="bottom"/>
            <w:hideMark/>
          </w:tcPr>
          <w:p w14:paraId="5A4160F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$86.00</w:t>
            </w:r>
          </w:p>
        </w:tc>
        <w:tc>
          <w:tcPr>
            <w:tcW w:w="3164" w:type="dxa"/>
            <w:tcBorders>
              <w:top w:val="nil"/>
              <w:left w:val="nil"/>
              <w:bottom w:val="nil"/>
              <w:right w:val="nil"/>
            </w:tcBorders>
            <w:noWrap/>
            <w:vAlign w:val="bottom"/>
            <w:hideMark/>
          </w:tcPr>
          <w:p w14:paraId="1932E55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AC Register of Deeds</w:t>
            </w:r>
          </w:p>
        </w:tc>
        <w:tc>
          <w:tcPr>
            <w:tcW w:w="7642" w:type="dxa"/>
            <w:tcBorders>
              <w:top w:val="nil"/>
              <w:left w:val="nil"/>
              <w:bottom w:val="nil"/>
              <w:right w:val="nil"/>
            </w:tcBorders>
            <w:noWrap/>
            <w:vAlign w:val="bottom"/>
            <w:hideMark/>
          </w:tcPr>
          <w:p w14:paraId="5093FD4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Filing fees - Cedar Park Workforce Housing / McHargue Builders</w:t>
            </w:r>
          </w:p>
        </w:tc>
      </w:tr>
      <w:tr w:rsidR="004862EC" w:rsidRPr="004862EC" w14:paraId="097DCD26" w14:textId="77777777" w:rsidTr="004862EC">
        <w:trPr>
          <w:trHeight w:val="288"/>
        </w:trPr>
        <w:tc>
          <w:tcPr>
            <w:tcW w:w="1336" w:type="dxa"/>
            <w:tcBorders>
              <w:top w:val="nil"/>
              <w:left w:val="nil"/>
              <w:bottom w:val="nil"/>
              <w:right w:val="nil"/>
            </w:tcBorders>
            <w:noWrap/>
            <w:vAlign w:val="bottom"/>
            <w:hideMark/>
          </w:tcPr>
          <w:p w14:paraId="212E8FC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$128.75</w:t>
            </w:r>
          </w:p>
        </w:tc>
        <w:tc>
          <w:tcPr>
            <w:tcW w:w="3164" w:type="dxa"/>
            <w:tcBorders>
              <w:top w:val="nil"/>
              <w:left w:val="nil"/>
              <w:bottom w:val="nil"/>
              <w:right w:val="nil"/>
            </w:tcBorders>
            <w:noWrap/>
            <w:vAlign w:val="bottom"/>
            <w:hideMark/>
          </w:tcPr>
          <w:p w14:paraId="124E5E5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Idea Bank</w:t>
            </w:r>
          </w:p>
        </w:tc>
        <w:tc>
          <w:tcPr>
            <w:tcW w:w="7642" w:type="dxa"/>
            <w:tcBorders>
              <w:top w:val="nil"/>
              <w:left w:val="nil"/>
              <w:bottom w:val="nil"/>
              <w:right w:val="nil"/>
            </w:tcBorders>
            <w:noWrap/>
            <w:vAlign w:val="bottom"/>
            <w:hideMark/>
          </w:tcPr>
          <w:p w14:paraId="63853CE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Website hosting and maintenance</w:t>
            </w:r>
          </w:p>
        </w:tc>
      </w:tr>
      <w:tr w:rsidR="004862EC" w:rsidRPr="004862EC" w14:paraId="3A58ED09" w14:textId="77777777" w:rsidTr="004862EC">
        <w:trPr>
          <w:trHeight w:val="288"/>
        </w:trPr>
        <w:tc>
          <w:tcPr>
            <w:tcW w:w="1336" w:type="dxa"/>
            <w:tcBorders>
              <w:top w:val="nil"/>
              <w:left w:val="nil"/>
              <w:bottom w:val="nil"/>
              <w:right w:val="nil"/>
            </w:tcBorders>
            <w:noWrap/>
            <w:vAlign w:val="bottom"/>
            <w:hideMark/>
          </w:tcPr>
          <w:p w14:paraId="3A33E7DF"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$7,916.67</w:t>
            </w:r>
          </w:p>
        </w:tc>
        <w:tc>
          <w:tcPr>
            <w:tcW w:w="3164" w:type="dxa"/>
            <w:tcBorders>
              <w:top w:val="nil"/>
              <w:left w:val="nil"/>
              <w:bottom w:val="nil"/>
              <w:right w:val="nil"/>
            </w:tcBorders>
            <w:noWrap/>
            <w:vAlign w:val="bottom"/>
            <w:hideMark/>
          </w:tcPr>
          <w:p w14:paraId="7453314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RAC Investments</w:t>
            </w:r>
          </w:p>
        </w:tc>
        <w:tc>
          <w:tcPr>
            <w:tcW w:w="7642" w:type="dxa"/>
            <w:tcBorders>
              <w:top w:val="nil"/>
              <w:left w:val="nil"/>
              <w:bottom w:val="nil"/>
              <w:right w:val="nil"/>
            </w:tcBorders>
            <w:noWrap/>
            <w:vAlign w:val="bottom"/>
            <w:hideMark/>
          </w:tcPr>
          <w:p w14:paraId="36962D6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Administrative</w:t>
            </w:r>
          </w:p>
        </w:tc>
      </w:tr>
      <w:tr w:rsidR="004862EC" w:rsidRPr="004862EC" w14:paraId="5C40FA4D" w14:textId="77777777" w:rsidTr="004862EC">
        <w:trPr>
          <w:trHeight w:val="288"/>
        </w:trPr>
        <w:tc>
          <w:tcPr>
            <w:tcW w:w="1336" w:type="dxa"/>
            <w:tcBorders>
              <w:top w:val="nil"/>
              <w:left w:val="nil"/>
              <w:bottom w:val="nil"/>
              <w:right w:val="nil"/>
            </w:tcBorders>
            <w:noWrap/>
            <w:vAlign w:val="bottom"/>
            <w:hideMark/>
          </w:tcPr>
          <w:p w14:paraId="008A4E9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$39.08</w:t>
            </w:r>
          </w:p>
        </w:tc>
        <w:tc>
          <w:tcPr>
            <w:tcW w:w="3164" w:type="dxa"/>
            <w:tcBorders>
              <w:top w:val="nil"/>
              <w:left w:val="nil"/>
              <w:bottom w:val="nil"/>
              <w:right w:val="nil"/>
            </w:tcBorders>
            <w:noWrap/>
            <w:vAlign w:val="bottom"/>
            <w:hideMark/>
          </w:tcPr>
          <w:p w14:paraId="54F57B9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RAC Investments</w:t>
            </w:r>
          </w:p>
        </w:tc>
        <w:tc>
          <w:tcPr>
            <w:tcW w:w="7642" w:type="dxa"/>
            <w:tcBorders>
              <w:top w:val="nil"/>
              <w:left w:val="nil"/>
              <w:bottom w:val="nil"/>
              <w:right w:val="nil"/>
            </w:tcBorders>
            <w:noWrap/>
            <w:vAlign w:val="bottom"/>
            <w:hideMark/>
          </w:tcPr>
          <w:p w14:paraId="6892A14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Reimburse Adobe Acrobat Pro</w:t>
            </w:r>
          </w:p>
        </w:tc>
      </w:tr>
      <w:tr w:rsidR="004862EC" w:rsidRPr="004862EC" w14:paraId="3FEB119F" w14:textId="77777777" w:rsidTr="004862EC">
        <w:trPr>
          <w:trHeight w:val="288"/>
        </w:trPr>
        <w:tc>
          <w:tcPr>
            <w:tcW w:w="1336" w:type="dxa"/>
            <w:tcBorders>
              <w:top w:val="nil"/>
              <w:left w:val="nil"/>
              <w:bottom w:val="nil"/>
              <w:right w:val="nil"/>
            </w:tcBorders>
            <w:noWrap/>
            <w:vAlign w:val="bottom"/>
            <w:hideMark/>
          </w:tcPr>
          <w:p w14:paraId="43CF44F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$14.06</w:t>
            </w:r>
          </w:p>
        </w:tc>
        <w:tc>
          <w:tcPr>
            <w:tcW w:w="3164" w:type="dxa"/>
            <w:tcBorders>
              <w:top w:val="nil"/>
              <w:left w:val="nil"/>
              <w:bottom w:val="nil"/>
              <w:right w:val="nil"/>
            </w:tcBorders>
            <w:noWrap/>
            <w:vAlign w:val="bottom"/>
            <w:hideMark/>
          </w:tcPr>
          <w:p w14:paraId="0194E41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City of Hastings</w:t>
            </w:r>
          </w:p>
        </w:tc>
        <w:tc>
          <w:tcPr>
            <w:tcW w:w="7642" w:type="dxa"/>
            <w:tcBorders>
              <w:top w:val="nil"/>
              <w:left w:val="nil"/>
              <w:bottom w:val="nil"/>
              <w:right w:val="nil"/>
            </w:tcBorders>
            <w:noWrap/>
            <w:vAlign w:val="bottom"/>
            <w:hideMark/>
          </w:tcPr>
          <w:p w14:paraId="47FFEB1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Postage </w:t>
            </w:r>
          </w:p>
        </w:tc>
      </w:tr>
      <w:tr w:rsidR="004862EC" w:rsidRPr="004862EC" w14:paraId="468528F5" w14:textId="77777777" w:rsidTr="004862EC">
        <w:trPr>
          <w:trHeight w:val="288"/>
        </w:trPr>
        <w:tc>
          <w:tcPr>
            <w:tcW w:w="1336" w:type="dxa"/>
            <w:tcBorders>
              <w:top w:val="nil"/>
              <w:left w:val="nil"/>
              <w:bottom w:val="nil"/>
              <w:right w:val="nil"/>
            </w:tcBorders>
            <w:noWrap/>
            <w:vAlign w:val="bottom"/>
            <w:hideMark/>
          </w:tcPr>
          <w:p w14:paraId="380FE98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$2,502.38</w:t>
            </w:r>
          </w:p>
        </w:tc>
        <w:tc>
          <w:tcPr>
            <w:tcW w:w="3164" w:type="dxa"/>
            <w:tcBorders>
              <w:top w:val="nil"/>
              <w:left w:val="nil"/>
              <w:bottom w:val="nil"/>
              <w:right w:val="nil"/>
            </w:tcBorders>
            <w:noWrap/>
            <w:vAlign w:val="bottom"/>
            <w:hideMark/>
          </w:tcPr>
          <w:p w14:paraId="557E1DE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City of Hastings</w:t>
            </w:r>
          </w:p>
        </w:tc>
        <w:tc>
          <w:tcPr>
            <w:tcW w:w="7642" w:type="dxa"/>
            <w:tcBorders>
              <w:top w:val="nil"/>
              <w:left w:val="nil"/>
              <w:bottom w:val="nil"/>
              <w:right w:val="nil"/>
            </w:tcBorders>
            <w:noWrap/>
            <w:vAlign w:val="bottom"/>
            <w:hideMark/>
          </w:tcPr>
          <w:p w14:paraId="624D320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Attorney Fees</w:t>
            </w:r>
          </w:p>
        </w:tc>
      </w:tr>
      <w:tr w:rsidR="004862EC" w:rsidRPr="004862EC" w14:paraId="27E4ED9C" w14:textId="77777777" w:rsidTr="004862EC">
        <w:trPr>
          <w:trHeight w:val="288"/>
        </w:trPr>
        <w:tc>
          <w:tcPr>
            <w:tcW w:w="1336" w:type="dxa"/>
            <w:tcBorders>
              <w:top w:val="nil"/>
              <w:left w:val="nil"/>
              <w:bottom w:val="nil"/>
              <w:right w:val="nil"/>
            </w:tcBorders>
            <w:noWrap/>
            <w:vAlign w:val="bottom"/>
            <w:hideMark/>
          </w:tcPr>
          <w:p w14:paraId="7D8126DA"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$621.80</w:t>
            </w:r>
          </w:p>
        </w:tc>
        <w:tc>
          <w:tcPr>
            <w:tcW w:w="3164" w:type="dxa"/>
            <w:tcBorders>
              <w:top w:val="nil"/>
              <w:left w:val="nil"/>
              <w:bottom w:val="nil"/>
              <w:right w:val="nil"/>
            </w:tcBorders>
            <w:noWrap/>
            <w:vAlign w:val="bottom"/>
            <w:hideMark/>
          </w:tcPr>
          <w:p w14:paraId="5EBC6FF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Steve Marvel</w:t>
            </w:r>
          </w:p>
        </w:tc>
        <w:tc>
          <w:tcPr>
            <w:tcW w:w="7642" w:type="dxa"/>
            <w:tcBorders>
              <w:top w:val="nil"/>
              <w:left w:val="nil"/>
              <w:bottom w:val="nil"/>
              <w:right w:val="nil"/>
            </w:tcBorders>
            <w:noWrap/>
            <w:vAlign w:val="bottom"/>
            <w:hideMark/>
          </w:tcPr>
          <w:p w14:paraId="7E1FE01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Lease payment for 647 W. 2nd - </w:t>
            </w:r>
            <w:r w:rsidRPr="004862EC">
              <w:rPr>
                <w:rFonts w:ascii="Calibri" w:hAnsi="Calibri" w:cs="Calibri"/>
                <w:b/>
                <w:bCs/>
                <w:color w:val="000000"/>
                <w:sz w:val="22"/>
                <w:szCs w:val="22"/>
              </w:rPr>
              <w:t>year 17</w:t>
            </w:r>
          </w:p>
        </w:tc>
      </w:tr>
      <w:tr w:rsidR="004862EC" w:rsidRPr="004862EC" w14:paraId="1D0B72BB" w14:textId="77777777" w:rsidTr="004862EC">
        <w:trPr>
          <w:trHeight w:val="288"/>
        </w:trPr>
        <w:tc>
          <w:tcPr>
            <w:tcW w:w="1336" w:type="dxa"/>
            <w:tcBorders>
              <w:top w:val="nil"/>
              <w:left w:val="nil"/>
              <w:bottom w:val="nil"/>
              <w:right w:val="nil"/>
            </w:tcBorders>
            <w:noWrap/>
            <w:vAlign w:val="bottom"/>
            <w:hideMark/>
          </w:tcPr>
          <w:p w14:paraId="147C3AF0"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$286.46</w:t>
            </w:r>
          </w:p>
        </w:tc>
        <w:tc>
          <w:tcPr>
            <w:tcW w:w="3164" w:type="dxa"/>
            <w:tcBorders>
              <w:top w:val="nil"/>
              <w:left w:val="nil"/>
              <w:bottom w:val="nil"/>
              <w:right w:val="nil"/>
            </w:tcBorders>
            <w:noWrap/>
            <w:vAlign w:val="bottom"/>
            <w:hideMark/>
          </w:tcPr>
          <w:p w14:paraId="7CEDC4A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Bryant Music &amp; Gift</w:t>
            </w:r>
          </w:p>
        </w:tc>
        <w:tc>
          <w:tcPr>
            <w:tcW w:w="7642" w:type="dxa"/>
            <w:tcBorders>
              <w:top w:val="nil"/>
              <w:left w:val="nil"/>
              <w:bottom w:val="nil"/>
              <w:right w:val="nil"/>
            </w:tcBorders>
            <w:noWrap/>
            <w:vAlign w:val="bottom"/>
            <w:hideMark/>
          </w:tcPr>
          <w:p w14:paraId="489F299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Retail Incentive Grant $10,312.5 over 3 years - (8/23 begin)</w:t>
            </w:r>
          </w:p>
        </w:tc>
      </w:tr>
      <w:tr w:rsidR="004862EC" w:rsidRPr="004862EC" w14:paraId="7CF3BCBD" w14:textId="77777777" w:rsidTr="004862EC">
        <w:trPr>
          <w:trHeight w:val="288"/>
        </w:trPr>
        <w:tc>
          <w:tcPr>
            <w:tcW w:w="1336" w:type="dxa"/>
            <w:tcBorders>
              <w:top w:val="nil"/>
              <w:left w:val="nil"/>
              <w:bottom w:val="nil"/>
              <w:right w:val="nil"/>
            </w:tcBorders>
            <w:noWrap/>
            <w:vAlign w:val="bottom"/>
            <w:hideMark/>
          </w:tcPr>
          <w:p w14:paraId="5B3D207C"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$239.72</w:t>
            </w:r>
          </w:p>
        </w:tc>
        <w:tc>
          <w:tcPr>
            <w:tcW w:w="3164" w:type="dxa"/>
            <w:tcBorders>
              <w:top w:val="nil"/>
              <w:left w:val="nil"/>
              <w:bottom w:val="nil"/>
              <w:right w:val="nil"/>
            </w:tcBorders>
            <w:noWrap/>
            <w:vAlign w:val="bottom"/>
            <w:hideMark/>
          </w:tcPr>
          <w:p w14:paraId="531429D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The Cheese Shop</w:t>
            </w:r>
          </w:p>
        </w:tc>
        <w:tc>
          <w:tcPr>
            <w:tcW w:w="7642" w:type="dxa"/>
            <w:tcBorders>
              <w:top w:val="nil"/>
              <w:left w:val="nil"/>
              <w:bottom w:val="nil"/>
              <w:right w:val="nil"/>
            </w:tcBorders>
            <w:noWrap/>
            <w:vAlign w:val="bottom"/>
            <w:hideMark/>
          </w:tcPr>
          <w:p w14:paraId="4796BD9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Retail Incentive Grant $8,630 over 3 years - 5/24 begin)</w:t>
            </w:r>
          </w:p>
        </w:tc>
      </w:tr>
      <w:tr w:rsidR="004862EC" w:rsidRPr="004862EC" w14:paraId="49FE242B" w14:textId="77777777" w:rsidTr="004862EC">
        <w:trPr>
          <w:trHeight w:val="288"/>
        </w:trPr>
        <w:tc>
          <w:tcPr>
            <w:tcW w:w="1336" w:type="dxa"/>
            <w:tcBorders>
              <w:top w:val="nil"/>
              <w:left w:val="nil"/>
              <w:bottom w:val="nil"/>
              <w:right w:val="nil"/>
            </w:tcBorders>
            <w:noWrap/>
            <w:vAlign w:val="bottom"/>
            <w:hideMark/>
          </w:tcPr>
          <w:p w14:paraId="2D9CA70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$903.71</w:t>
            </w:r>
          </w:p>
        </w:tc>
        <w:tc>
          <w:tcPr>
            <w:tcW w:w="3164" w:type="dxa"/>
            <w:tcBorders>
              <w:top w:val="nil"/>
              <w:left w:val="nil"/>
              <w:bottom w:val="nil"/>
              <w:right w:val="nil"/>
            </w:tcBorders>
            <w:noWrap/>
            <w:vAlign w:val="bottom"/>
            <w:hideMark/>
          </w:tcPr>
          <w:p w14:paraId="6DC0A7D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12F4877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Homestead Exemption April 2025 (Mesner North)</w:t>
            </w:r>
          </w:p>
        </w:tc>
      </w:tr>
      <w:tr w:rsidR="004862EC" w:rsidRPr="004862EC" w14:paraId="433DB7E4" w14:textId="77777777" w:rsidTr="004862EC">
        <w:trPr>
          <w:trHeight w:val="288"/>
        </w:trPr>
        <w:tc>
          <w:tcPr>
            <w:tcW w:w="1336" w:type="dxa"/>
            <w:tcBorders>
              <w:top w:val="nil"/>
              <w:left w:val="nil"/>
              <w:bottom w:val="nil"/>
              <w:right w:val="nil"/>
            </w:tcBorders>
            <w:noWrap/>
            <w:vAlign w:val="bottom"/>
            <w:hideMark/>
          </w:tcPr>
          <w:p w14:paraId="35BE5F1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$537.69</w:t>
            </w:r>
          </w:p>
        </w:tc>
        <w:tc>
          <w:tcPr>
            <w:tcW w:w="3164" w:type="dxa"/>
            <w:tcBorders>
              <w:top w:val="nil"/>
              <w:left w:val="nil"/>
              <w:bottom w:val="nil"/>
              <w:right w:val="nil"/>
            </w:tcBorders>
            <w:noWrap/>
            <w:vAlign w:val="bottom"/>
            <w:hideMark/>
          </w:tcPr>
          <w:p w14:paraId="6352A42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74718D1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Homestead Exemption April 2025 (Mesner North)</w:t>
            </w:r>
          </w:p>
        </w:tc>
      </w:tr>
      <w:tr w:rsidR="004862EC" w:rsidRPr="004862EC" w14:paraId="2F015BAD" w14:textId="77777777" w:rsidTr="004862EC">
        <w:trPr>
          <w:trHeight w:val="288"/>
        </w:trPr>
        <w:tc>
          <w:tcPr>
            <w:tcW w:w="1336" w:type="dxa"/>
            <w:tcBorders>
              <w:top w:val="nil"/>
              <w:left w:val="nil"/>
              <w:bottom w:val="nil"/>
              <w:right w:val="nil"/>
            </w:tcBorders>
            <w:noWrap/>
            <w:vAlign w:val="bottom"/>
            <w:hideMark/>
          </w:tcPr>
          <w:p w14:paraId="31C4834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$841.54</w:t>
            </w:r>
          </w:p>
        </w:tc>
        <w:tc>
          <w:tcPr>
            <w:tcW w:w="3164" w:type="dxa"/>
            <w:tcBorders>
              <w:top w:val="nil"/>
              <w:left w:val="nil"/>
              <w:bottom w:val="nil"/>
              <w:right w:val="nil"/>
            </w:tcBorders>
            <w:noWrap/>
            <w:vAlign w:val="bottom"/>
            <w:hideMark/>
          </w:tcPr>
          <w:p w14:paraId="5AEC8E9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4026E3E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Homestead Exemption April 2025 (Mesner North)</w:t>
            </w:r>
          </w:p>
        </w:tc>
      </w:tr>
      <w:tr w:rsidR="004862EC" w:rsidRPr="004862EC" w14:paraId="5DE4D7BE" w14:textId="77777777" w:rsidTr="004862EC">
        <w:trPr>
          <w:trHeight w:val="288"/>
        </w:trPr>
        <w:tc>
          <w:tcPr>
            <w:tcW w:w="1336" w:type="dxa"/>
            <w:tcBorders>
              <w:top w:val="nil"/>
              <w:left w:val="nil"/>
              <w:bottom w:val="nil"/>
              <w:right w:val="nil"/>
            </w:tcBorders>
            <w:noWrap/>
            <w:vAlign w:val="bottom"/>
            <w:hideMark/>
          </w:tcPr>
          <w:p w14:paraId="6226B80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$842.21</w:t>
            </w:r>
          </w:p>
        </w:tc>
        <w:tc>
          <w:tcPr>
            <w:tcW w:w="3164" w:type="dxa"/>
            <w:tcBorders>
              <w:top w:val="nil"/>
              <w:left w:val="nil"/>
              <w:bottom w:val="nil"/>
              <w:right w:val="nil"/>
            </w:tcBorders>
            <w:noWrap/>
            <w:vAlign w:val="bottom"/>
            <w:hideMark/>
          </w:tcPr>
          <w:p w14:paraId="026E45D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5B79775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Homestead Exemption April 2025 (Mesner North)</w:t>
            </w:r>
          </w:p>
        </w:tc>
      </w:tr>
      <w:tr w:rsidR="004862EC" w:rsidRPr="004862EC" w14:paraId="4355B58B" w14:textId="77777777" w:rsidTr="004862EC">
        <w:trPr>
          <w:trHeight w:val="288"/>
        </w:trPr>
        <w:tc>
          <w:tcPr>
            <w:tcW w:w="1336" w:type="dxa"/>
            <w:tcBorders>
              <w:top w:val="nil"/>
              <w:left w:val="nil"/>
              <w:bottom w:val="nil"/>
              <w:right w:val="nil"/>
            </w:tcBorders>
            <w:noWrap/>
            <w:vAlign w:val="bottom"/>
            <w:hideMark/>
          </w:tcPr>
          <w:p w14:paraId="2F35844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$1,489.51</w:t>
            </w:r>
          </w:p>
        </w:tc>
        <w:tc>
          <w:tcPr>
            <w:tcW w:w="3164" w:type="dxa"/>
            <w:tcBorders>
              <w:top w:val="nil"/>
              <w:left w:val="nil"/>
              <w:bottom w:val="nil"/>
              <w:right w:val="nil"/>
            </w:tcBorders>
            <w:noWrap/>
            <w:vAlign w:val="bottom"/>
            <w:hideMark/>
          </w:tcPr>
          <w:p w14:paraId="3320024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6E04A5B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Homestead Exemption April 2025 (HEDC W. Laux)</w:t>
            </w:r>
          </w:p>
        </w:tc>
      </w:tr>
      <w:tr w:rsidR="004862EC" w:rsidRPr="004862EC" w14:paraId="3854ABBF" w14:textId="77777777" w:rsidTr="004862EC">
        <w:trPr>
          <w:trHeight w:val="288"/>
        </w:trPr>
        <w:tc>
          <w:tcPr>
            <w:tcW w:w="1336" w:type="dxa"/>
            <w:tcBorders>
              <w:top w:val="nil"/>
              <w:left w:val="nil"/>
              <w:bottom w:val="nil"/>
              <w:right w:val="nil"/>
            </w:tcBorders>
            <w:noWrap/>
            <w:vAlign w:val="bottom"/>
            <w:hideMark/>
          </w:tcPr>
          <w:p w14:paraId="4A22768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$303.04</w:t>
            </w:r>
          </w:p>
        </w:tc>
        <w:tc>
          <w:tcPr>
            <w:tcW w:w="3164" w:type="dxa"/>
            <w:tcBorders>
              <w:top w:val="nil"/>
              <w:left w:val="nil"/>
              <w:bottom w:val="nil"/>
              <w:right w:val="nil"/>
            </w:tcBorders>
            <w:noWrap/>
            <w:vAlign w:val="bottom"/>
            <w:hideMark/>
          </w:tcPr>
          <w:p w14:paraId="2729FB8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City of Hastings</w:t>
            </w:r>
          </w:p>
        </w:tc>
        <w:tc>
          <w:tcPr>
            <w:tcW w:w="7642" w:type="dxa"/>
            <w:tcBorders>
              <w:top w:val="nil"/>
              <w:left w:val="nil"/>
              <w:bottom w:val="nil"/>
              <w:right w:val="nil"/>
            </w:tcBorders>
            <w:noWrap/>
            <w:vAlign w:val="bottom"/>
            <w:hideMark/>
          </w:tcPr>
          <w:p w14:paraId="10A22AE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(Emerson Estates)</w:t>
            </w:r>
          </w:p>
        </w:tc>
      </w:tr>
      <w:tr w:rsidR="004862EC" w:rsidRPr="004862EC" w14:paraId="25FFB228" w14:textId="77777777" w:rsidTr="004862EC">
        <w:trPr>
          <w:trHeight w:val="288"/>
        </w:trPr>
        <w:tc>
          <w:tcPr>
            <w:tcW w:w="1336" w:type="dxa"/>
            <w:tcBorders>
              <w:top w:val="nil"/>
              <w:left w:val="nil"/>
              <w:bottom w:val="nil"/>
              <w:right w:val="nil"/>
            </w:tcBorders>
            <w:noWrap/>
            <w:vAlign w:val="bottom"/>
            <w:hideMark/>
          </w:tcPr>
          <w:p w14:paraId="234D915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$128.65</w:t>
            </w:r>
          </w:p>
        </w:tc>
        <w:tc>
          <w:tcPr>
            <w:tcW w:w="3164" w:type="dxa"/>
            <w:tcBorders>
              <w:top w:val="nil"/>
              <w:left w:val="nil"/>
              <w:bottom w:val="nil"/>
              <w:right w:val="nil"/>
            </w:tcBorders>
            <w:noWrap/>
            <w:vAlign w:val="bottom"/>
            <w:hideMark/>
          </w:tcPr>
          <w:p w14:paraId="71CD46A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THOAR LLC</w:t>
            </w:r>
          </w:p>
        </w:tc>
        <w:tc>
          <w:tcPr>
            <w:tcW w:w="7642" w:type="dxa"/>
            <w:tcBorders>
              <w:top w:val="nil"/>
              <w:left w:val="nil"/>
              <w:bottom w:val="nil"/>
              <w:right w:val="nil"/>
            </w:tcBorders>
            <w:noWrap/>
            <w:vAlign w:val="bottom"/>
            <w:hideMark/>
          </w:tcPr>
          <w:p w14:paraId="6B1BD678" w14:textId="7BDBEBA4"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(THOAR</w:t>
            </w:r>
            <w:r>
              <w:rPr>
                <w:rFonts w:ascii="Calibri" w:hAnsi="Calibri" w:cs="Calibri"/>
                <w:color w:val="000000"/>
                <w:sz w:val="22"/>
                <w:szCs w:val="22"/>
              </w:rPr>
              <w:t>/</w:t>
            </w:r>
            <w:r w:rsidRPr="004862EC">
              <w:rPr>
                <w:rFonts w:ascii="Calibri" w:hAnsi="Calibri" w:cs="Calibri"/>
                <w:color w:val="000000"/>
                <w:sz w:val="22"/>
                <w:szCs w:val="22"/>
              </w:rPr>
              <w:t>CRA split 50% - $259.08/2=$129.54)</w:t>
            </w:r>
          </w:p>
        </w:tc>
      </w:tr>
      <w:tr w:rsidR="004862EC" w:rsidRPr="004862EC" w14:paraId="289292D0" w14:textId="77777777" w:rsidTr="004862EC">
        <w:trPr>
          <w:trHeight w:val="288"/>
        </w:trPr>
        <w:tc>
          <w:tcPr>
            <w:tcW w:w="1336" w:type="dxa"/>
            <w:tcBorders>
              <w:top w:val="nil"/>
              <w:left w:val="nil"/>
              <w:bottom w:val="nil"/>
              <w:right w:val="nil"/>
            </w:tcBorders>
            <w:noWrap/>
            <w:vAlign w:val="bottom"/>
            <w:hideMark/>
          </w:tcPr>
          <w:p w14:paraId="5D62660C"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$205.43</w:t>
            </w:r>
          </w:p>
        </w:tc>
        <w:tc>
          <w:tcPr>
            <w:tcW w:w="3164" w:type="dxa"/>
            <w:tcBorders>
              <w:top w:val="nil"/>
              <w:left w:val="nil"/>
              <w:bottom w:val="nil"/>
              <w:right w:val="nil"/>
            </w:tcBorders>
            <w:noWrap/>
            <w:vAlign w:val="bottom"/>
            <w:hideMark/>
          </w:tcPr>
          <w:p w14:paraId="22F1B91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2E55B1C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(On Top LLC)</w:t>
            </w:r>
          </w:p>
        </w:tc>
      </w:tr>
      <w:tr w:rsidR="004862EC" w:rsidRPr="004862EC" w14:paraId="7A9ADB56" w14:textId="77777777" w:rsidTr="004862EC">
        <w:trPr>
          <w:trHeight w:val="288"/>
        </w:trPr>
        <w:tc>
          <w:tcPr>
            <w:tcW w:w="1336" w:type="dxa"/>
            <w:tcBorders>
              <w:top w:val="nil"/>
              <w:left w:val="nil"/>
              <w:bottom w:val="nil"/>
              <w:right w:val="nil"/>
            </w:tcBorders>
            <w:noWrap/>
            <w:vAlign w:val="bottom"/>
            <w:hideMark/>
          </w:tcPr>
          <w:p w14:paraId="1A16F5C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$909.84</w:t>
            </w:r>
          </w:p>
        </w:tc>
        <w:tc>
          <w:tcPr>
            <w:tcW w:w="3164" w:type="dxa"/>
            <w:tcBorders>
              <w:top w:val="nil"/>
              <w:left w:val="nil"/>
              <w:bottom w:val="nil"/>
              <w:right w:val="nil"/>
            </w:tcBorders>
            <w:noWrap/>
            <w:vAlign w:val="bottom"/>
            <w:hideMark/>
          </w:tcPr>
          <w:p w14:paraId="7DDFA051" w14:textId="5818D28F"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D. C. Shoemaker</w:t>
            </w:r>
            <w:r>
              <w:rPr>
                <w:rFonts w:ascii="Calibri" w:hAnsi="Calibri" w:cs="Calibri"/>
                <w:color w:val="000000"/>
                <w:sz w:val="22"/>
                <w:szCs w:val="22"/>
              </w:rPr>
              <w:t>/L.</w:t>
            </w:r>
            <w:r w:rsidRPr="004862EC">
              <w:rPr>
                <w:rFonts w:ascii="Calibri" w:hAnsi="Calibri" w:cs="Calibri"/>
                <w:color w:val="000000"/>
                <w:sz w:val="22"/>
                <w:szCs w:val="22"/>
              </w:rPr>
              <w:t xml:space="preserve"> Friedewalde</w:t>
            </w:r>
          </w:p>
        </w:tc>
        <w:tc>
          <w:tcPr>
            <w:tcW w:w="7642" w:type="dxa"/>
            <w:tcBorders>
              <w:top w:val="nil"/>
              <w:left w:val="nil"/>
              <w:bottom w:val="nil"/>
              <w:right w:val="nil"/>
            </w:tcBorders>
            <w:noWrap/>
            <w:vAlign w:val="bottom"/>
            <w:hideMark/>
          </w:tcPr>
          <w:p w14:paraId="07163924" w14:textId="2D1329FD"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(Dietrich/Stein Brothers Bldg.)</w:t>
            </w:r>
          </w:p>
        </w:tc>
      </w:tr>
      <w:tr w:rsidR="004862EC" w:rsidRPr="004862EC" w14:paraId="6A51E14D" w14:textId="77777777" w:rsidTr="004862EC">
        <w:trPr>
          <w:trHeight w:val="288"/>
        </w:trPr>
        <w:tc>
          <w:tcPr>
            <w:tcW w:w="1336" w:type="dxa"/>
            <w:tcBorders>
              <w:top w:val="nil"/>
              <w:left w:val="nil"/>
              <w:bottom w:val="nil"/>
              <w:right w:val="nil"/>
            </w:tcBorders>
            <w:noWrap/>
            <w:vAlign w:val="bottom"/>
            <w:hideMark/>
          </w:tcPr>
          <w:p w14:paraId="21DD7A7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lastRenderedPageBreak/>
              <w:t>$1,710.38</w:t>
            </w:r>
          </w:p>
        </w:tc>
        <w:tc>
          <w:tcPr>
            <w:tcW w:w="3164" w:type="dxa"/>
            <w:tcBorders>
              <w:top w:val="nil"/>
              <w:left w:val="nil"/>
              <w:bottom w:val="nil"/>
              <w:right w:val="nil"/>
            </w:tcBorders>
            <w:noWrap/>
            <w:vAlign w:val="bottom"/>
            <w:hideMark/>
          </w:tcPr>
          <w:p w14:paraId="48AFE36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DJ&amp;R Investments, LLC</w:t>
            </w:r>
          </w:p>
        </w:tc>
        <w:tc>
          <w:tcPr>
            <w:tcW w:w="7642" w:type="dxa"/>
            <w:tcBorders>
              <w:top w:val="nil"/>
              <w:left w:val="nil"/>
              <w:bottom w:val="nil"/>
              <w:right w:val="nil"/>
            </w:tcBorders>
            <w:noWrap/>
            <w:vAlign w:val="bottom"/>
            <w:hideMark/>
          </w:tcPr>
          <w:p w14:paraId="1EB3946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-Tax Credit (DJ&amp;R Investments - My Place Hotel)</w:t>
            </w:r>
          </w:p>
        </w:tc>
      </w:tr>
      <w:tr w:rsidR="004862EC" w:rsidRPr="004862EC" w14:paraId="482285D7" w14:textId="77777777" w:rsidTr="004862EC">
        <w:trPr>
          <w:trHeight w:val="288"/>
        </w:trPr>
        <w:tc>
          <w:tcPr>
            <w:tcW w:w="1336" w:type="dxa"/>
            <w:tcBorders>
              <w:top w:val="nil"/>
              <w:left w:val="nil"/>
              <w:bottom w:val="nil"/>
              <w:right w:val="nil"/>
            </w:tcBorders>
            <w:noWrap/>
            <w:vAlign w:val="bottom"/>
            <w:hideMark/>
          </w:tcPr>
          <w:p w14:paraId="623D40A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$315.11</w:t>
            </w:r>
          </w:p>
        </w:tc>
        <w:tc>
          <w:tcPr>
            <w:tcW w:w="3164" w:type="dxa"/>
            <w:tcBorders>
              <w:top w:val="nil"/>
              <w:left w:val="nil"/>
              <w:bottom w:val="nil"/>
              <w:right w:val="nil"/>
            </w:tcBorders>
            <w:noWrap/>
            <w:vAlign w:val="bottom"/>
            <w:hideMark/>
          </w:tcPr>
          <w:p w14:paraId="62E6464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3722ABB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(THOAR LLC 723 W. 1st)</w:t>
            </w:r>
          </w:p>
        </w:tc>
      </w:tr>
      <w:tr w:rsidR="004862EC" w:rsidRPr="004862EC" w14:paraId="1B1D02AA" w14:textId="77777777" w:rsidTr="004862EC">
        <w:trPr>
          <w:trHeight w:val="288"/>
        </w:trPr>
        <w:tc>
          <w:tcPr>
            <w:tcW w:w="1336" w:type="dxa"/>
            <w:tcBorders>
              <w:top w:val="nil"/>
              <w:left w:val="nil"/>
              <w:bottom w:val="nil"/>
              <w:right w:val="nil"/>
            </w:tcBorders>
            <w:shd w:val="clear" w:color="000000" w:fill="FFFF00"/>
            <w:noWrap/>
            <w:vAlign w:val="bottom"/>
            <w:hideMark/>
          </w:tcPr>
          <w:p w14:paraId="6F755455" w14:textId="77777777" w:rsidR="004862EC" w:rsidRPr="00E13092" w:rsidRDefault="004862EC" w:rsidP="004862EC">
            <w:pPr>
              <w:jc w:val="right"/>
              <w:rPr>
                <w:rFonts w:ascii="Calibri" w:hAnsi="Calibri" w:cs="Calibri"/>
                <w:color w:val="000000"/>
                <w:sz w:val="22"/>
                <w:szCs w:val="22"/>
              </w:rPr>
            </w:pPr>
            <w:r w:rsidRPr="00E13092">
              <w:rPr>
                <w:rFonts w:ascii="Calibri" w:hAnsi="Calibri" w:cs="Calibri"/>
                <w:color w:val="000000"/>
                <w:sz w:val="22"/>
                <w:szCs w:val="22"/>
              </w:rPr>
              <w:t>$3,813.32</w:t>
            </w:r>
          </w:p>
        </w:tc>
        <w:tc>
          <w:tcPr>
            <w:tcW w:w="3164" w:type="dxa"/>
            <w:tcBorders>
              <w:top w:val="nil"/>
              <w:left w:val="nil"/>
              <w:bottom w:val="nil"/>
              <w:right w:val="nil"/>
            </w:tcBorders>
            <w:noWrap/>
            <w:vAlign w:val="bottom"/>
            <w:hideMark/>
          </w:tcPr>
          <w:p w14:paraId="033128CF" w14:textId="77777777" w:rsidR="004862EC" w:rsidRPr="00E13092" w:rsidRDefault="004862EC" w:rsidP="004862EC">
            <w:pPr>
              <w:rPr>
                <w:rFonts w:ascii="Calibri" w:hAnsi="Calibri" w:cs="Calibri"/>
                <w:color w:val="000000"/>
                <w:sz w:val="22"/>
                <w:szCs w:val="22"/>
              </w:rPr>
            </w:pPr>
            <w:r w:rsidRPr="00E13092">
              <w:rPr>
                <w:rFonts w:ascii="Calibri" w:hAnsi="Calibri" w:cs="Calibri"/>
                <w:color w:val="000000"/>
                <w:sz w:val="22"/>
                <w:szCs w:val="22"/>
              </w:rPr>
              <w:t>Hastings Lodging 2, LLC</w:t>
            </w:r>
          </w:p>
        </w:tc>
        <w:tc>
          <w:tcPr>
            <w:tcW w:w="7642" w:type="dxa"/>
            <w:tcBorders>
              <w:top w:val="nil"/>
              <w:left w:val="nil"/>
              <w:bottom w:val="nil"/>
              <w:right w:val="nil"/>
            </w:tcBorders>
            <w:noWrap/>
            <w:vAlign w:val="bottom"/>
            <w:hideMark/>
          </w:tcPr>
          <w:p w14:paraId="0FF73E4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(Hastings Lodging 2 - Hampton Inn)</w:t>
            </w:r>
          </w:p>
        </w:tc>
      </w:tr>
      <w:tr w:rsidR="004862EC" w:rsidRPr="004862EC" w14:paraId="0313B269" w14:textId="77777777" w:rsidTr="004862EC">
        <w:trPr>
          <w:trHeight w:val="288"/>
        </w:trPr>
        <w:tc>
          <w:tcPr>
            <w:tcW w:w="1336" w:type="dxa"/>
            <w:tcBorders>
              <w:top w:val="nil"/>
              <w:left w:val="nil"/>
              <w:bottom w:val="nil"/>
              <w:right w:val="nil"/>
            </w:tcBorders>
            <w:noWrap/>
            <w:vAlign w:val="bottom"/>
            <w:hideMark/>
          </w:tcPr>
          <w:p w14:paraId="42FBE83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$6,837.47</w:t>
            </w:r>
          </w:p>
        </w:tc>
        <w:tc>
          <w:tcPr>
            <w:tcW w:w="3164" w:type="dxa"/>
            <w:tcBorders>
              <w:top w:val="nil"/>
              <w:left w:val="nil"/>
              <w:bottom w:val="nil"/>
              <w:right w:val="nil"/>
            </w:tcBorders>
            <w:noWrap/>
            <w:vAlign w:val="bottom"/>
            <w:hideMark/>
          </w:tcPr>
          <w:p w14:paraId="550818C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West Gate Bank</w:t>
            </w:r>
          </w:p>
        </w:tc>
        <w:tc>
          <w:tcPr>
            <w:tcW w:w="7642" w:type="dxa"/>
            <w:tcBorders>
              <w:top w:val="nil"/>
              <w:left w:val="nil"/>
              <w:bottom w:val="nil"/>
              <w:right w:val="nil"/>
            </w:tcBorders>
            <w:noWrap/>
            <w:vAlign w:val="bottom"/>
            <w:hideMark/>
          </w:tcPr>
          <w:p w14:paraId="32ABC79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(NPC Phase 1 - Pioneer Trail Flats)</w:t>
            </w:r>
          </w:p>
        </w:tc>
      </w:tr>
      <w:tr w:rsidR="004862EC" w:rsidRPr="004862EC" w14:paraId="2233E9B4" w14:textId="77777777" w:rsidTr="004862EC">
        <w:trPr>
          <w:trHeight w:val="288"/>
        </w:trPr>
        <w:tc>
          <w:tcPr>
            <w:tcW w:w="1336" w:type="dxa"/>
            <w:tcBorders>
              <w:top w:val="nil"/>
              <w:left w:val="nil"/>
              <w:bottom w:val="nil"/>
              <w:right w:val="nil"/>
            </w:tcBorders>
            <w:noWrap/>
            <w:vAlign w:val="bottom"/>
            <w:hideMark/>
          </w:tcPr>
          <w:p w14:paraId="25B02A7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$177.43</w:t>
            </w:r>
          </w:p>
        </w:tc>
        <w:tc>
          <w:tcPr>
            <w:tcW w:w="3164" w:type="dxa"/>
            <w:tcBorders>
              <w:top w:val="nil"/>
              <w:left w:val="nil"/>
              <w:bottom w:val="nil"/>
              <w:right w:val="nil"/>
            </w:tcBorders>
            <w:noWrap/>
            <w:vAlign w:val="bottom"/>
            <w:hideMark/>
          </w:tcPr>
          <w:p w14:paraId="725A7D5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MNB Bank</w:t>
            </w:r>
          </w:p>
        </w:tc>
        <w:tc>
          <w:tcPr>
            <w:tcW w:w="7642" w:type="dxa"/>
            <w:tcBorders>
              <w:top w:val="nil"/>
              <w:left w:val="nil"/>
              <w:bottom w:val="nil"/>
              <w:right w:val="nil"/>
            </w:tcBorders>
            <w:noWrap/>
            <w:vAlign w:val="bottom"/>
            <w:hideMark/>
          </w:tcPr>
          <w:p w14:paraId="1487361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(Tim &amp; Shellie Faris)</w:t>
            </w:r>
          </w:p>
        </w:tc>
      </w:tr>
      <w:tr w:rsidR="004862EC" w:rsidRPr="004862EC" w14:paraId="61D467CB" w14:textId="77777777" w:rsidTr="004862EC">
        <w:trPr>
          <w:trHeight w:val="288"/>
        </w:trPr>
        <w:tc>
          <w:tcPr>
            <w:tcW w:w="1336" w:type="dxa"/>
            <w:tcBorders>
              <w:top w:val="nil"/>
              <w:left w:val="nil"/>
              <w:bottom w:val="nil"/>
              <w:right w:val="nil"/>
            </w:tcBorders>
            <w:noWrap/>
            <w:vAlign w:val="bottom"/>
            <w:hideMark/>
          </w:tcPr>
          <w:p w14:paraId="3C9958D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$529.45</w:t>
            </w:r>
          </w:p>
        </w:tc>
        <w:tc>
          <w:tcPr>
            <w:tcW w:w="3164" w:type="dxa"/>
            <w:tcBorders>
              <w:top w:val="nil"/>
              <w:left w:val="nil"/>
              <w:bottom w:val="nil"/>
              <w:right w:val="nil"/>
            </w:tcBorders>
            <w:noWrap/>
            <w:vAlign w:val="bottom"/>
            <w:hideMark/>
          </w:tcPr>
          <w:p w14:paraId="61F1D74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15DD320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(THOAR LLC - 737 W. 1st)</w:t>
            </w:r>
          </w:p>
        </w:tc>
      </w:tr>
      <w:tr w:rsidR="004862EC" w:rsidRPr="004862EC" w14:paraId="64793877" w14:textId="77777777" w:rsidTr="004862EC">
        <w:trPr>
          <w:trHeight w:val="288"/>
        </w:trPr>
        <w:tc>
          <w:tcPr>
            <w:tcW w:w="1336" w:type="dxa"/>
            <w:tcBorders>
              <w:top w:val="nil"/>
              <w:left w:val="nil"/>
              <w:bottom w:val="nil"/>
              <w:right w:val="nil"/>
            </w:tcBorders>
            <w:noWrap/>
            <w:vAlign w:val="bottom"/>
            <w:hideMark/>
          </w:tcPr>
          <w:p w14:paraId="2C9EB44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$678.70</w:t>
            </w:r>
          </w:p>
        </w:tc>
        <w:tc>
          <w:tcPr>
            <w:tcW w:w="3164" w:type="dxa"/>
            <w:tcBorders>
              <w:top w:val="nil"/>
              <w:left w:val="nil"/>
              <w:bottom w:val="nil"/>
              <w:right w:val="nil"/>
            </w:tcBorders>
            <w:noWrap/>
            <w:vAlign w:val="bottom"/>
            <w:hideMark/>
          </w:tcPr>
          <w:p w14:paraId="5F7615D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5030354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(Mesner North-Osborne View Estates)</w:t>
            </w:r>
          </w:p>
        </w:tc>
      </w:tr>
      <w:tr w:rsidR="004862EC" w:rsidRPr="004862EC" w14:paraId="2A730CF2" w14:textId="77777777" w:rsidTr="004862EC">
        <w:trPr>
          <w:trHeight w:val="288"/>
        </w:trPr>
        <w:tc>
          <w:tcPr>
            <w:tcW w:w="1336" w:type="dxa"/>
            <w:tcBorders>
              <w:top w:val="nil"/>
              <w:left w:val="nil"/>
              <w:bottom w:val="nil"/>
              <w:right w:val="nil"/>
            </w:tcBorders>
            <w:noWrap/>
            <w:vAlign w:val="bottom"/>
            <w:hideMark/>
          </w:tcPr>
          <w:p w14:paraId="19780C3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$1,161.69</w:t>
            </w:r>
          </w:p>
        </w:tc>
        <w:tc>
          <w:tcPr>
            <w:tcW w:w="3164" w:type="dxa"/>
            <w:tcBorders>
              <w:top w:val="nil"/>
              <w:left w:val="nil"/>
              <w:bottom w:val="nil"/>
              <w:right w:val="nil"/>
            </w:tcBorders>
            <w:noWrap/>
            <w:vAlign w:val="bottom"/>
            <w:hideMark/>
          </w:tcPr>
          <w:p w14:paraId="2D7A664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4BB2EE76" w14:textId="379292D6"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(Southern Bell Heartland - 21 or 22</w:t>
            </w:r>
            <w:r>
              <w:rPr>
                <w:rFonts w:ascii="Calibri" w:hAnsi="Calibri" w:cs="Calibri"/>
                <w:color w:val="000000"/>
                <w:sz w:val="22"/>
                <w:szCs w:val="22"/>
              </w:rPr>
              <w:t xml:space="preserve"> LLC</w:t>
            </w:r>
            <w:r w:rsidRPr="004862EC">
              <w:rPr>
                <w:rFonts w:ascii="Calibri" w:hAnsi="Calibri" w:cs="Calibri"/>
                <w:color w:val="000000"/>
                <w:sz w:val="22"/>
                <w:szCs w:val="22"/>
              </w:rPr>
              <w:t>)</w:t>
            </w:r>
          </w:p>
        </w:tc>
      </w:tr>
      <w:tr w:rsidR="004862EC" w:rsidRPr="004862EC" w14:paraId="2130EBBB" w14:textId="77777777" w:rsidTr="004862EC">
        <w:trPr>
          <w:trHeight w:val="288"/>
        </w:trPr>
        <w:tc>
          <w:tcPr>
            <w:tcW w:w="1336" w:type="dxa"/>
            <w:tcBorders>
              <w:top w:val="nil"/>
              <w:left w:val="nil"/>
              <w:bottom w:val="nil"/>
              <w:right w:val="nil"/>
            </w:tcBorders>
            <w:noWrap/>
            <w:vAlign w:val="bottom"/>
            <w:hideMark/>
          </w:tcPr>
          <w:p w14:paraId="1AC45ED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$356.97</w:t>
            </w:r>
          </w:p>
        </w:tc>
        <w:tc>
          <w:tcPr>
            <w:tcW w:w="3164" w:type="dxa"/>
            <w:tcBorders>
              <w:top w:val="nil"/>
              <w:left w:val="nil"/>
              <w:bottom w:val="nil"/>
              <w:right w:val="nil"/>
            </w:tcBorders>
            <w:noWrap/>
            <w:vAlign w:val="bottom"/>
            <w:hideMark/>
          </w:tcPr>
          <w:p w14:paraId="7A77C13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5F3C23A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West Laux)</w:t>
            </w:r>
          </w:p>
        </w:tc>
      </w:tr>
      <w:tr w:rsidR="004862EC" w:rsidRPr="004862EC" w14:paraId="4169C874" w14:textId="77777777" w:rsidTr="004862EC">
        <w:trPr>
          <w:trHeight w:val="288"/>
        </w:trPr>
        <w:tc>
          <w:tcPr>
            <w:tcW w:w="1336" w:type="dxa"/>
            <w:tcBorders>
              <w:top w:val="nil"/>
              <w:left w:val="nil"/>
              <w:bottom w:val="nil"/>
              <w:right w:val="nil"/>
            </w:tcBorders>
            <w:noWrap/>
            <w:vAlign w:val="bottom"/>
            <w:hideMark/>
          </w:tcPr>
          <w:p w14:paraId="6CD01689"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$784.51</w:t>
            </w:r>
          </w:p>
        </w:tc>
        <w:tc>
          <w:tcPr>
            <w:tcW w:w="3164" w:type="dxa"/>
            <w:tcBorders>
              <w:top w:val="nil"/>
              <w:left w:val="nil"/>
              <w:bottom w:val="nil"/>
              <w:right w:val="nil"/>
            </w:tcBorders>
            <w:noWrap/>
            <w:vAlign w:val="bottom"/>
            <w:hideMark/>
          </w:tcPr>
          <w:p w14:paraId="05FD690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65B3E51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(Brant Rentals LLC - 731 W. 2nd)</w:t>
            </w:r>
          </w:p>
        </w:tc>
      </w:tr>
      <w:tr w:rsidR="004862EC" w:rsidRPr="004862EC" w14:paraId="77E8F4D8" w14:textId="77777777" w:rsidTr="004862EC">
        <w:trPr>
          <w:trHeight w:val="288"/>
        </w:trPr>
        <w:tc>
          <w:tcPr>
            <w:tcW w:w="1336" w:type="dxa"/>
            <w:tcBorders>
              <w:top w:val="nil"/>
              <w:left w:val="nil"/>
              <w:bottom w:val="nil"/>
              <w:right w:val="nil"/>
            </w:tcBorders>
            <w:noWrap/>
            <w:vAlign w:val="bottom"/>
            <w:hideMark/>
          </w:tcPr>
          <w:p w14:paraId="123BDD1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$2,677.34</w:t>
            </w:r>
          </w:p>
        </w:tc>
        <w:tc>
          <w:tcPr>
            <w:tcW w:w="3164" w:type="dxa"/>
            <w:tcBorders>
              <w:top w:val="nil"/>
              <w:left w:val="nil"/>
              <w:bottom w:val="nil"/>
              <w:right w:val="nil"/>
            </w:tcBorders>
            <w:noWrap/>
            <w:vAlign w:val="bottom"/>
            <w:hideMark/>
          </w:tcPr>
          <w:p w14:paraId="1D9D71C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3C21CE0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(Mesner North)</w:t>
            </w:r>
          </w:p>
        </w:tc>
      </w:tr>
      <w:tr w:rsidR="004862EC" w:rsidRPr="004862EC" w14:paraId="79589AF5" w14:textId="77777777" w:rsidTr="004862EC">
        <w:trPr>
          <w:trHeight w:val="288"/>
        </w:trPr>
        <w:tc>
          <w:tcPr>
            <w:tcW w:w="1336" w:type="dxa"/>
            <w:tcBorders>
              <w:top w:val="nil"/>
              <w:left w:val="nil"/>
              <w:bottom w:val="nil"/>
              <w:right w:val="nil"/>
            </w:tcBorders>
            <w:noWrap/>
            <w:vAlign w:val="bottom"/>
            <w:hideMark/>
          </w:tcPr>
          <w:p w14:paraId="3F0605A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$424.86</w:t>
            </w:r>
          </w:p>
        </w:tc>
        <w:tc>
          <w:tcPr>
            <w:tcW w:w="3164" w:type="dxa"/>
            <w:tcBorders>
              <w:top w:val="nil"/>
              <w:left w:val="nil"/>
              <w:bottom w:val="nil"/>
              <w:right w:val="nil"/>
            </w:tcBorders>
            <w:noWrap/>
            <w:vAlign w:val="bottom"/>
            <w:hideMark/>
          </w:tcPr>
          <w:p w14:paraId="65144D0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MNB Bank</w:t>
            </w:r>
          </w:p>
        </w:tc>
        <w:tc>
          <w:tcPr>
            <w:tcW w:w="7642" w:type="dxa"/>
            <w:tcBorders>
              <w:top w:val="nil"/>
              <w:left w:val="nil"/>
              <w:bottom w:val="nil"/>
              <w:right w:val="nil"/>
            </w:tcBorders>
            <w:noWrap/>
            <w:vAlign w:val="bottom"/>
            <w:hideMark/>
          </w:tcPr>
          <w:p w14:paraId="56DD0D6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(Shabri/Manorma - 3211 W. 12th)</w:t>
            </w:r>
          </w:p>
        </w:tc>
      </w:tr>
      <w:tr w:rsidR="004862EC" w:rsidRPr="004862EC" w14:paraId="77C93EBE" w14:textId="77777777" w:rsidTr="004862EC">
        <w:trPr>
          <w:trHeight w:val="288"/>
        </w:trPr>
        <w:tc>
          <w:tcPr>
            <w:tcW w:w="1336" w:type="dxa"/>
            <w:tcBorders>
              <w:top w:val="nil"/>
              <w:left w:val="nil"/>
              <w:bottom w:val="nil"/>
              <w:right w:val="nil"/>
            </w:tcBorders>
            <w:noWrap/>
            <w:vAlign w:val="bottom"/>
            <w:hideMark/>
          </w:tcPr>
          <w:p w14:paraId="573DA81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$808.11</w:t>
            </w:r>
          </w:p>
        </w:tc>
        <w:tc>
          <w:tcPr>
            <w:tcW w:w="3164" w:type="dxa"/>
            <w:tcBorders>
              <w:top w:val="nil"/>
              <w:left w:val="nil"/>
              <w:bottom w:val="nil"/>
              <w:right w:val="nil"/>
            </w:tcBorders>
            <w:noWrap/>
            <w:vAlign w:val="bottom"/>
            <w:hideMark/>
          </w:tcPr>
          <w:p w14:paraId="736609D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2C95542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(Boys 3 MCP - Coaches Corner)</w:t>
            </w:r>
          </w:p>
        </w:tc>
      </w:tr>
      <w:tr w:rsidR="004862EC" w:rsidRPr="004862EC" w14:paraId="249CAA60" w14:textId="77777777" w:rsidTr="004862EC">
        <w:trPr>
          <w:trHeight w:val="288"/>
        </w:trPr>
        <w:tc>
          <w:tcPr>
            <w:tcW w:w="1336" w:type="dxa"/>
            <w:tcBorders>
              <w:top w:val="nil"/>
              <w:left w:val="nil"/>
              <w:bottom w:val="nil"/>
              <w:right w:val="nil"/>
            </w:tcBorders>
            <w:noWrap/>
            <w:vAlign w:val="bottom"/>
            <w:hideMark/>
          </w:tcPr>
          <w:p w14:paraId="7E78E72C"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$1,070.21</w:t>
            </w:r>
          </w:p>
        </w:tc>
        <w:tc>
          <w:tcPr>
            <w:tcW w:w="3164" w:type="dxa"/>
            <w:tcBorders>
              <w:top w:val="nil"/>
              <w:left w:val="nil"/>
              <w:bottom w:val="nil"/>
              <w:right w:val="nil"/>
            </w:tcBorders>
            <w:noWrap/>
            <w:vAlign w:val="bottom"/>
            <w:hideMark/>
          </w:tcPr>
          <w:p w14:paraId="7F496F6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Kearney Junction LLC</w:t>
            </w:r>
          </w:p>
        </w:tc>
        <w:tc>
          <w:tcPr>
            <w:tcW w:w="7642" w:type="dxa"/>
            <w:tcBorders>
              <w:top w:val="nil"/>
              <w:left w:val="nil"/>
              <w:bottom w:val="nil"/>
              <w:right w:val="nil"/>
            </w:tcBorders>
            <w:noWrap/>
            <w:vAlign w:val="bottom"/>
            <w:hideMark/>
          </w:tcPr>
          <w:p w14:paraId="3F43BC54" w14:textId="6D6FB4D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(Abegglenn &amp; Hirschfeld)</w:t>
            </w:r>
          </w:p>
        </w:tc>
      </w:tr>
      <w:tr w:rsidR="004862EC" w:rsidRPr="004862EC" w14:paraId="1E28C96F" w14:textId="77777777" w:rsidTr="004862EC">
        <w:trPr>
          <w:trHeight w:val="288"/>
        </w:trPr>
        <w:tc>
          <w:tcPr>
            <w:tcW w:w="1336" w:type="dxa"/>
            <w:tcBorders>
              <w:top w:val="nil"/>
              <w:left w:val="nil"/>
              <w:bottom w:val="nil"/>
              <w:right w:val="nil"/>
            </w:tcBorders>
            <w:noWrap/>
            <w:vAlign w:val="bottom"/>
            <w:hideMark/>
          </w:tcPr>
          <w:p w14:paraId="2940DFC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$221.09</w:t>
            </w:r>
          </w:p>
        </w:tc>
        <w:tc>
          <w:tcPr>
            <w:tcW w:w="3164" w:type="dxa"/>
            <w:tcBorders>
              <w:top w:val="nil"/>
              <w:left w:val="nil"/>
              <w:bottom w:val="nil"/>
              <w:right w:val="nil"/>
            </w:tcBorders>
            <w:noWrap/>
            <w:vAlign w:val="bottom"/>
            <w:hideMark/>
          </w:tcPr>
          <w:p w14:paraId="38D5599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6BD9D0B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(Brant Rentals LLC - 731 W. 2nd)</w:t>
            </w:r>
          </w:p>
        </w:tc>
      </w:tr>
      <w:tr w:rsidR="004862EC" w:rsidRPr="004862EC" w14:paraId="6061E261" w14:textId="77777777" w:rsidTr="004862EC">
        <w:trPr>
          <w:trHeight w:val="288"/>
        </w:trPr>
        <w:tc>
          <w:tcPr>
            <w:tcW w:w="1336" w:type="dxa"/>
            <w:tcBorders>
              <w:top w:val="nil"/>
              <w:left w:val="nil"/>
              <w:bottom w:val="nil"/>
              <w:right w:val="nil"/>
            </w:tcBorders>
            <w:noWrap/>
            <w:vAlign w:val="bottom"/>
            <w:hideMark/>
          </w:tcPr>
          <w:p w14:paraId="1DC46FC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$525.35</w:t>
            </w:r>
          </w:p>
        </w:tc>
        <w:tc>
          <w:tcPr>
            <w:tcW w:w="3164" w:type="dxa"/>
            <w:tcBorders>
              <w:top w:val="nil"/>
              <w:left w:val="nil"/>
              <w:bottom w:val="nil"/>
              <w:right w:val="nil"/>
            </w:tcBorders>
            <w:noWrap/>
            <w:vAlign w:val="bottom"/>
            <w:hideMark/>
          </w:tcPr>
          <w:p w14:paraId="140117F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09000238" w14:textId="1672CDB6"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(THOAR LLC - Cameron Bldg.)</w:t>
            </w:r>
          </w:p>
        </w:tc>
      </w:tr>
      <w:tr w:rsidR="004862EC" w:rsidRPr="004862EC" w14:paraId="37B605B1" w14:textId="77777777" w:rsidTr="004862EC">
        <w:trPr>
          <w:trHeight w:val="288"/>
        </w:trPr>
        <w:tc>
          <w:tcPr>
            <w:tcW w:w="1336" w:type="dxa"/>
            <w:tcBorders>
              <w:top w:val="nil"/>
              <w:left w:val="nil"/>
              <w:bottom w:val="nil"/>
              <w:right w:val="nil"/>
            </w:tcBorders>
            <w:noWrap/>
            <w:vAlign w:val="bottom"/>
            <w:hideMark/>
          </w:tcPr>
          <w:p w14:paraId="26367A6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$1,969.72</w:t>
            </w:r>
          </w:p>
        </w:tc>
        <w:tc>
          <w:tcPr>
            <w:tcW w:w="3164" w:type="dxa"/>
            <w:tcBorders>
              <w:top w:val="nil"/>
              <w:left w:val="nil"/>
              <w:bottom w:val="nil"/>
              <w:right w:val="nil"/>
            </w:tcBorders>
            <w:noWrap/>
            <w:vAlign w:val="bottom"/>
            <w:hideMark/>
          </w:tcPr>
          <w:p w14:paraId="1301BE9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44F9A18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(Mesner North)</w:t>
            </w:r>
          </w:p>
        </w:tc>
      </w:tr>
      <w:tr w:rsidR="004862EC" w:rsidRPr="004862EC" w14:paraId="7CCD4AD0" w14:textId="77777777" w:rsidTr="004862EC">
        <w:trPr>
          <w:trHeight w:val="288"/>
        </w:trPr>
        <w:tc>
          <w:tcPr>
            <w:tcW w:w="1336" w:type="dxa"/>
            <w:tcBorders>
              <w:top w:val="nil"/>
              <w:left w:val="nil"/>
              <w:bottom w:val="nil"/>
              <w:right w:val="nil"/>
            </w:tcBorders>
            <w:noWrap/>
            <w:vAlign w:val="bottom"/>
            <w:hideMark/>
          </w:tcPr>
          <w:p w14:paraId="5D052EB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$341.46</w:t>
            </w:r>
          </w:p>
        </w:tc>
        <w:tc>
          <w:tcPr>
            <w:tcW w:w="3164" w:type="dxa"/>
            <w:tcBorders>
              <w:top w:val="nil"/>
              <w:left w:val="nil"/>
              <w:bottom w:val="nil"/>
              <w:right w:val="nil"/>
            </w:tcBorders>
            <w:noWrap/>
            <w:vAlign w:val="bottom"/>
            <w:hideMark/>
          </w:tcPr>
          <w:p w14:paraId="2ADF07E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MNB Bank</w:t>
            </w:r>
          </w:p>
        </w:tc>
        <w:tc>
          <w:tcPr>
            <w:tcW w:w="7642" w:type="dxa"/>
            <w:tcBorders>
              <w:top w:val="nil"/>
              <w:left w:val="nil"/>
              <w:bottom w:val="nil"/>
              <w:right w:val="nil"/>
            </w:tcBorders>
            <w:noWrap/>
            <w:vAlign w:val="bottom"/>
            <w:hideMark/>
          </w:tcPr>
          <w:p w14:paraId="493E79A3" w14:textId="3F5F7D42"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(West 2nd Investments - Bienkowski Shops)</w:t>
            </w:r>
          </w:p>
        </w:tc>
      </w:tr>
      <w:tr w:rsidR="004862EC" w:rsidRPr="004862EC" w14:paraId="77D81DB5" w14:textId="77777777" w:rsidTr="004862EC">
        <w:trPr>
          <w:trHeight w:val="288"/>
        </w:trPr>
        <w:tc>
          <w:tcPr>
            <w:tcW w:w="1336" w:type="dxa"/>
            <w:tcBorders>
              <w:top w:val="nil"/>
              <w:left w:val="nil"/>
              <w:bottom w:val="nil"/>
              <w:right w:val="nil"/>
            </w:tcBorders>
            <w:noWrap/>
            <w:vAlign w:val="bottom"/>
            <w:hideMark/>
          </w:tcPr>
          <w:p w14:paraId="6ABBFD4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$142.58</w:t>
            </w:r>
          </w:p>
        </w:tc>
        <w:tc>
          <w:tcPr>
            <w:tcW w:w="3164" w:type="dxa"/>
            <w:tcBorders>
              <w:top w:val="nil"/>
              <w:left w:val="nil"/>
              <w:bottom w:val="nil"/>
              <w:right w:val="nil"/>
            </w:tcBorders>
            <w:noWrap/>
            <w:vAlign w:val="bottom"/>
            <w:hideMark/>
          </w:tcPr>
          <w:p w14:paraId="48F0866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Luckee LLC</w:t>
            </w:r>
          </w:p>
        </w:tc>
        <w:tc>
          <w:tcPr>
            <w:tcW w:w="7642" w:type="dxa"/>
            <w:tcBorders>
              <w:top w:val="nil"/>
              <w:left w:val="nil"/>
              <w:bottom w:val="nil"/>
              <w:right w:val="nil"/>
            </w:tcBorders>
            <w:noWrap/>
            <w:vAlign w:val="bottom"/>
            <w:hideMark/>
          </w:tcPr>
          <w:p w14:paraId="4E60EFB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(Luckee LLC - 529 W. 2nd)</w:t>
            </w:r>
          </w:p>
        </w:tc>
      </w:tr>
      <w:tr w:rsidR="004862EC" w:rsidRPr="004862EC" w14:paraId="6338EF8E" w14:textId="77777777" w:rsidTr="004862EC">
        <w:trPr>
          <w:trHeight w:val="288"/>
        </w:trPr>
        <w:tc>
          <w:tcPr>
            <w:tcW w:w="1336" w:type="dxa"/>
            <w:tcBorders>
              <w:top w:val="nil"/>
              <w:left w:val="nil"/>
              <w:bottom w:val="nil"/>
              <w:right w:val="nil"/>
            </w:tcBorders>
            <w:noWrap/>
            <w:vAlign w:val="bottom"/>
            <w:hideMark/>
          </w:tcPr>
          <w:p w14:paraId="38F8A2BD"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$253.55</w:t>
            </w:r>
          </w:p>
        </w:tc>
        <w:tc>
          <w:tcPr>
            <w:tcW w:w="3164" w:type="dxa"/>
            <w:tcBorders>
              <w:top w:val="nil"/>
              <w:left w:val="nil"/>
              <w:bottom w:val="nil"/>
              <w:right w:val="nil"/>
            </w:tcBorders>
            <w:noWrap/>
            <w:vAlign w:val="bottom"/>
            <w:hideMark/>
          </w:tcPr>
          <w:p w14:paraId="3587FB6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Wallace Farms LLC</w:t>
            </w:r>
          </w:p>
        </w:tc>
        <w:tc>
          <w:tcPr>
            <w:tcW w:w="7642" w:type="dxa"/>
            <w:tcBorders>
              <w:top w:val="nil"/>
              <w:left w:val="nil"/>
              <w:bottom w:val="nil"/>
              <w:right w:val="nil"/>
            </w:tcBorders>
            <w:noWrap/>
            <w:vAlign w:val="bottom"/>
            <w:hideMark/>
          </w:tcPr>
          <w:p w14:paraId="3CC4C15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(ABBC Restorations - 615 W. 1st)</w:t>
            </w:r>
          </w:p>
        </w:tc>
      </w:tr>
      <w:tr w:rsidR="004862EC" w:rsidRPr="004862EC" w14:paraId="23E493E3" w14:textId="77777777" w:rsidTr="004862EC">
        <w:trPr>
          <w:trHeight w:val="288"/>
        </w:trPr>
        <w:tc>
          <w:tcPr>
            <w:tcW w:w="1336" w:type="dxa"/>
            <w:tcBorders>
              <w:top w:val="nil"/>
              <w:left w:val="nil"/>
              <w:bottom w:val="nil"/>
              <w:right w:val="nil"/>
            </w:tcBorders>
            <w:noWrap/>
            <w:vAlign w:val="bottom"/>
            <w:hideMark/>
          </w:tcPr>
          <w:p w14:paraId="1A4AFE1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$833.06</w:t>
            </w:r>
          </w:p>
        </w:tc>
        <w:tc>
          <w:tcPr>
            <w:tcW w:w="3164" w:type="dxa"/>
            <w:tcBorders>
              <w:top w:val="nil"/>
              <w:left w:val="nil"/>
              <w:bottom w:val="nil"/>
              <w:right w:val="nil"/>
            </w:tcBorders>
            <w:noWrap/>
            <w:vAlign w:val="bottom"/>
            <w:hideMark/>
          </w:tcPr>
          <w:p w14:paraId="4A029A9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Theatre District LLC</w:t>
            </w:r>
          </w:p>
        </w:tc>
        <w:tc>
          <w:tcPr>
            <w:tcW w:w="7642" w:type="dxa"/>
            <w:tcBorders>
              <w:top w:val="nil"/>
              <w:left w:val="nil"/>
              <w:bottom w:val="nil"/>
              <w:right w:val="nil"/>
            </w:tcBorders>
            <w:noWrap/>
            <w:vAlign w:val="bottom"/>
            <w:hideMark/>
          </w:tcPr>
          <w:p w14:paraId="60F14B5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(Theatre Building)</w:t>
            </w:r>
          </w:p>
        </w:tc>
      </w:tr>
      <w:tr w:rsidR="004862EC" w:rsidRPr="004862EC" w14:paraId="21EA006E" w14:textId="77777777" w:rsidTr="004862EC">
        <w:trPr>
          <w:trHeight w:val="288"/>
        </w:trPr>
        <w:tc>
          <w:tcPr>
            <w:tcW w:w="1336" w:type="dxa"/>
            <w:tcBorders>
              <w:top w:val="nil"/>
              <w:left w:val="nil"/>
              <w:bottom w:val="nil"/>
              <w:right w:val="nil"/>
            </w:tcBorders>
            <w:noWrap/>
            <w:vAlign w:val="bottom"/>
            <w:hideMark/>
          </w:tcPr>
          <w:p w14:paraId="130A3D4A"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$291.38</w:t>
            </w:r>
          </w:p>
        </w:tc>
        <w:tc>
          <w:tcPr>
            <w:tcW w:w="3164" w:type="dxa"/>
            <w:tcBorders>
              <w:top w:val="nil"/>
              <w:left w:val="nil"/>
              <w:bottom w:val="nil"/>
              <w:right w:val="nil"/>
            </w:tcBorders>
            <w:noWrap/>
            <w:vAlign w:val="bottom"/>
            <w:hideMark/>
          </w:tcPr>
          <w:p w14:paraId="0ADE00D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01D34AD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Trail Ridge 2.0)</w:t>
            </w:r>
          </w:p>
        </w:tc>
      </w:tr>
      <w:tr w:rsidR="004862EC" w:rsidRPr="004862EC" w14:paraId="190EA478" w14:textId="77777777" w:rsidTr="004862EC">
        <w:trPr>
          <w:trHeight w:val="288"/>
        </w:trPr>
        <w:tc>
          <w:tcPr>
            <w:tcW w:w="1336" w:type="dxa"/>
            <w:tcBorders>
              <w:top w:val="nil"/>
              <w:left w:val="nil"/>
              <w:bottom w:val="nil"/>
              <w:right w:val="nil"/>
            </w:tcBorders>
            <w:noWrap/>
            <w:vAlign w:val="bottom"/>
            <w:hideMark/>
          </w:tcPr>
          <w:p w14:paraId="291F40E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$3,968.81</w:t>
            </w:r>
          </w:p>
        </w:tc>
        <w:tc>
          <w:tcPr>
            <w:tcW w:w="3164" w:type="dxa"/>
            <w:tcBorders>
              <w:top w:val="nil"/>
              <w:left w:val="nil"/>
              <w:bottom w:val="nil"/>
              <w:right w:val="nil"/>
            </w:tcBorders>
            <w:noWrap/>
            <w:vAlign w:val="bottom"/>
            <w:hideMark/>
          </w:tcPr>
          <w:p w14:paraId="2F09863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Kessler Villas, LLC</w:t>
            </w:r>
          </w:p>
        </w:tc>
        <w:tc>
          <w:tcPr>
            <w:tcW w:w="7642" w:type="dxa"/>
            <w:tcBorders>
              <w:top w:val="nil"/>
              <w:left w:val="nil"/>
              <w:bottom w:val="nil"/>
              <w:right w:val="nil"/>
            </w:tcBorders>
            <w:noWrap/>
            <w:vAlign w:val="bottom"/>
            <w:hideMark/>
          </w:tcPr>
          <w:p w14:paraId="1B6F54A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(Theatre District - Lot 3, Blk 1)</w:t>
            </w:r>
          </w:p>
        </w:tc>
      </w:tr>
      <w:tr w:rsidR="004862EC" w:rsidRPr="004862EC" w14:paraId="6C497418" w14:textId="77777777" w:rsidTr="004862EC">
        <w:trPr>
          <w:trHeight w:val="288"/>
        </w:trPr>
        <w:tc>
          <w:tcPr>
            <w:tcW w:w="1336" w:type="dxa"/>
            <w:tcBorders>
              <w:top w:val="nil"/>
              <w:left w:val="nil"/>
              <w:bottom w:val="nil"/>
              <w:right w:val="nil"/>
            </w:tcBorders>
            <w:noWrap/>
            <w:vAlign w:val="bottom"/>
            <w:hideMark/>
          </w:tcPr>
          <w:p w14:paraId="61C84C5C"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$562.32</w:t>
            </w:r>
          </w:p>
        </w:tc>
        <w:tc>
          <w:tcPr>
            <w:tcW w:w="3164" w:type="dxa"/>
            <w:tcBorders>
              <w:top w:val="nil"/>
              <w:left w:val="nil"/>
              <w:bottom w:val="nil"/>
              <w:right w:val="nil"/>
            </w:tcBorders>
            <w:noWrap/>
            <w:vAlign w:val="bottom"/>
            <w:hideMark/>
          </w:tcPr>
          <w:p w14:paraId="5C264B2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Philip L. Perry &amp; Craig Reed</w:t>
            </w:r>
          </w:p>
        </w:tc>
        <w:tc>
          <w:tcPr>
            <w:tcW w:w="7642" w:type="dxa"/>
            <w:tcBorders>
              <w:top w:val="nil"/>
              <w:left w:val="nil"/>
              <w:bottom w:val="nil"/>
              <w:right w:val="nil"/>
            </w:tcBorders>
            <w:noWrap/>
            <w:vAlign w:val="bottom"/>
            <w:hideMark/>
          </w:tcPr>
          <w:p w14:paraId="441ECA73" w14:textId="17A49F06"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TIF Prin &amp; Int - Tax Credit (Theatre </w:t>
            </w:r>
            <w:proofErr w:type="gramStart"/>
            <w:r w:rsidRPr="004862EC">
              <w:rPr>
                <w:rFonts w:ascii="Calibri" w:hAnsi="Calibri" w:cs="Calibri"/>
                <w:color w:val="000000"/>
                <w:sz w:val="22"/>
                <w:szCs w:val="22"/>
              </w:rPr>
              <w:t>District  Lot</w:t>
            </w:r>
            <w:proofErr w:type="gramEnd"/>
            <w:r w:rsidRPr="004862EC">
              <w:rPr>
                <w:rFonts w:ascii="Calibri" w:hAnsi="Calibri" w:cs="Calibri"/>
                <w:color w:val="000000"/>
                <w:sz w:val="22"/>
                <w:szCs w:val="22"/>
              </w:rPr>
              <w:t xml:space="preserve"> 8, Blk </w:t>
            </w:r>
            <w:proofErr w:type="gramStart"/>
            <w:r w:rsidRPr="004862EC">
              <w:rPr>
                <w:rFonts w:ascii="Calibri" w:hAnsi="Calibri" w:cs="Calibri"/>
                <w:color w:val="000000"/>
                <w:sz w:val="22"/>
                <w:szCs w:val="22"/>
              </w:rPr>
              <w:t xml:space="preserve">1  </w:t>
            </w:r>
            <w:r>
              <w:rPr>
                <w:rFonts w:ascii="Calibri" w:hAnsi="Calibri" w:cs="Calibri"/>
                <w:color w:val="000000"/>
                <w:sz w:val="22"/>
                <w:szCs w:val="22"/>
              </w:rPr>
              <w:t>Bayview</w:t>
            </w:r>
            <w:proofErr w:type="gramEnd"/>
            <w:r>
              <w:rPr>
                <w:rFonts w:ascii="Calibri" w:hAnsi="Calibri" w:cs="Calibri"/>
                <w:color w:val="000000"/>
                <w:sz w:val="22"/>
                <w:szCs w:val="22"/>
              </w:rPr>
              <w:t xml:space="preserve"> Place</w:t>
            </w:r>
            <w:r w:rsidRPr="004862EC">
              <w:rPr>
                <w:rFonts w:ascii="Calibri" w:hAnsi="Calibri" w:cs="Calibri"/>
                <w:color w:val="000000"/>
                <w:sz w:val="22"/>
                <w:szCs w:val="22"/>
              </w:rPr>
              <w:t>)</w:t>
            </w:r>
          </w:p>
        </w:tc>
      </w:tr>
      <w:tr w:rsidR="004862EC" w:rsidRPr="004862EC" w14:paraId="60EE683C" w14:textId="77777777" w:rsidTr="004862EC">
        <w:trPr>
          <w:trHeight w:val="288"/>
        </w:trPr>
        <w:tc>
          <w:tcPr>
            <w:tcW w:w="1336" w:type="dxa"/>
            <w:tcBorders>
              <w:top w:val="nil"/>
              <w:left w:val="nil"/>
              <w:bottom w:val="nil"/>
              <w:right w:val="nil"/>
            </w:tcBorders>
            <w:noWrap/>
            <w:vAlign w:val="bottom"/>
            <w:hideMark/>
          </w:tcPr>
          <w:p w14:paraId="58F7A02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$344.07</w:t>
            </w:r>
          </w:p>
        </w:tc>
        <w:tc>
          <w:tcPr>
            <w:tcW w:w="3164" w:type="dxa"/>
            <w:tcBorders>
              <w:top w:val="nil"/>
              <w:left w:val="nil"/>
              <w:bottom w:val="nil"/>
              <w:right w:val="nil"/>
            </w:tcBorders>
            <w:noWrap/>
            <w:vAlign w:val="bottom"/>
            <w:hideMark/>
          </w:tcPr>
          <w:p w14:paraId="2EC7AD2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3D4A280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HEDC West Laux Drive</w:t>
            </w:r>
          </w:p>
        </w:tc>
      </w:tr>
      <w:tr w:rsidR="004862EC" w:rsidRPr="004862EC" w14:paraId="3F20DE99" w14:textId="77777777" w:rsidTr="004862EC">
        <w:trPr>
          <w:trHeight w:val="288"/>
        </w:trPr>
        <w:tc>
          <w:tcPr>
            <w:tcW w:w="1336" w:type="dxa"/>
            <w:tcBorders>
              <w:top w:val="nil"/>
              <w:left w:val="nil"/>
              <w:bottom w:val="nil"/>
              <w:right w:val="nil"/>
            </w:tcBorders>
            <w:noWrap/>
            <w:vAlign w:val="bottom"/>
            <w:hideMark/>
          </w:tcPr>
          <w:p w14:paraId="3521C1E1"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$169.42</w:t>
            </w:r>
          </w:p>
        </w:tc>
        <w:tc>
          <w:tcPr>
            <w:tcW w:w="3164" w:type="dxa"/>
            <w:tcBorders>
              <w:top w:val="nil"/>
              <w:left w:val="nil"/>
              <w:bottom w:val="nil"/>
              <w:right w:val="nil"/>
            </w:tcBorders>
            <w:noWrap/>
            <w:vAlign w:val="bottom"/>
            <w:hideMark/>
          </w:tcPr>
          <w:p w14:paraId="6B17A6C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056642E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(Davalwat Prop. - 306 W. 2nd)</w:t>
            </w:r>
          </w:p>
        </w:tc>
      </w:tr>
      <w:tr w:rsidR="004862EC" w:rsidRPr="004862EC" w14:paraId="0EB5D33F" w14:textId="77777777" w:rsidTr="004862EC">
        <w:trPr>
          <w:trHeight w:val="288"/>
        </w:trPr>
        <w:tc>
          <w:tcPr>
            <w:tcW w:w="1336" w:type="dxa"/>
            <w:tcBorders>
              <w:top w:val="nil"/>
              <w:left w:val="nil"/>
              <w:bottom w:val="nil"/>
              <w:right w:val="nil"/>
            </w:tcBorders>
            <w:noWrap/>
            <w:vAlign w:val="bottom"/>
            <w:hideMark/>
          </w:tcPr>
          <w:p w14:paraId="6B086F2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$3,031.00</w:t>
            </w:r>
          </w:p>
        </w:tc>
        <w:tc>
          <w:tcPr>
            <w:tcW w:w="3164" w:type="dxa"/>
            <w:tcBorders>
              <w:top w:val="nil"/>
              <w:left w:val="nil"/>
              <w:bottom w:val="nil"/>
              <w:right w:val="nil"/>
            </w:tcBorders>
            <w:noWrap/>
            <w:vAlign w:val="bottom"/>
            <w:hideMark/>
          </w:tcPr>
          <w:p w14:paraId="3D9CB6E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4022B63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 Trail Ridge Phase 2)</w:t>
            </w:r>
          </w:p>
        </w:tc>
      </w:tr>
      <w:tr w:rsidR="004862EC" w:rsidRPr="004862EC" w14:paraId="443A0738" w14:textId="77777777" w:rsidTr="004862EC">
        <w:trPr>
          <w:trHeight w:val="288"/>
        </w:trPr>
        <w:tc>
          <w:tcPr>
            <w:tcW w:w="1336" w:type="dxa"/>
            <w:tcBorders>
              <w:top w:val="nil"/>
              <w:left w:val="nil"/>
              <w:bottom w:val="nil"/>
              <w:right w:val="nil"/>
            </w:tcBorders>
            <w:noWrap/>
            <w:vAlign w:val="bottom"/>
            <w:hideMark/>
          </w:tcPr>
          <w:p w14:paraId="7075DB3F"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$2,213.94</w:t>
            </w:r>
          </w:p>
        </w:tc>
        <w:tc>
          <w:tcPr>
            <w:tcW w:w="3164" w:type="dxa"/>
            <w:tcBorders>
              <w:top w:val="nil"/>
              <w:left w:val="nil"/>
              <w:bottom w:val="nil"/>
              <w:right w:val="nil"/>
            </w:tcBorders>
            <w:noWrap/>
            <w:vAlign w:val="bottom"/>
            <w:hideMark/>
          </w:tcPr>
          <w:p w14:paraId="7468E50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772792D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 Trail Ridge Phase 3)</w:t>
            </w:r>
          </w:p>
        </w:tc>
      </w:tr>
      <w:tr w:rsidR="004862EC" w:rsidRPr="004862EC" w14:paraId="44907B95" w14:textId="77777777" w:rsidTr="004862EC">
        <w:trPr>
          <w:trHeight w:val="288"/>
        </w:trPr>
        <w:tc>
          <w:tcPr>
            <w:tcW w:w="1336" w:type="dxa"/>
            <w:tcBorders>
              <w:top w:val="nil"/>
              <w:left w:val="nil"/>
              <w:bottom w:val="nil"/>
              <w:right w:val="nil"/>
            </w:tcBorders>
            <w:noWrap/>
            <w:vAlign w:val="bottom"/>
            <w:hideMark/>
          </w:tcPr>
          <w:p w14:paraId="0133CE9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$2,566.89</w:t>
            </w:r>
          </w:p>
        </w:tc>
        <w:tc>
          <w:tcPr>
            <w:tcW w:w="3164" w:type="dxa"/>
            <w:tcBorders>
              <w:top w:val="nil"/>
              <w:left w:val="nil"/>
              <w:bottom w:val="nil"/>
              <w:right w:val="nil"/>
            </w:tcBorders>
            <w:noWrap/>
            <w:vAlign w:val="bottom"/>
            <w:hideMark/>
          </w:tcPr>
          <w:p w14:paraId="3B88D86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0BE3FDE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Trail Ridge 2.0-Phase 2)</w:t>
            </w:r>
          </w:p>
        </w:tc>
      </w:tr>
      <w:tr w:rsidR="004862EC" w:rsidRPr="004862EC" w14:paraId="1F516921" w14:textId="77777777" w:rsidTr="004862EC">
        <w:trPr>
          <w:trHeight w:val="288"/>
        </w:trPr>
        <w:tc>
          <w:tcPr>
            <w:tcW w:w="1336" w:type="dxa"/>
            <w:tcBorders>
              <w:top w:val="nil"/>
              <w:left w:val="nil"/>
              <w:bottom w:val="nil"/>
              <w:right w:val="nil"/>
            </w:tcBorders>
            <w:noWrap/>
            <w:vAlign w:val="bottom"/>
            <w:hideMark/>
          </w:tcPr>
          <w:p w14:paraId="75E1D5D9"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$777.28</w:t>
            </w:r>
          </w:p>
        </w:tc>
        <w:tc>
          <w:tcPr>
            <w:tcW w:w="3164" w:type="dxa"/>
            <w:tcBorders>
              <w:top w:val="nil"/>
              <w:left w:val="nil"/>
              <w:bottom w:val="nil"/>
              <w:right w:val="nil"/>
            </w:tcBorders>
            <w:noWrap/>
            <w:vAlign w:val="bottom"/>
            <w:hideMark/>
          </w:tcPr>
          <w:p w14:paraId="73D5D40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6D34D80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(Mesner North-Phase 2)</w:t>
            </w:r>
          </w:p>
        </w:tc>
      </w:tr>
      <w:tr w:rsidR="004862EC" w:rsidRPr="004862EC" w14:paraId="642A1488" w14:textId="77777777" w:rsidTr="004862EC">
        <w:trPr>
          <w:trHeight w:val="288"/>
        </w:trPr>
        <w:tc>
          <w:tcPr>
            <w:tcW w:w="1336" w:type="dxa"/>
            <w:tcBorders>
              <w:top w:val="nil"/>
              <w:left w:val="nil"/>
              <w:bottom w:val="nil"/>
              <w:right w:val="nil"/>
            </w:tcBorders>
            <w:noWrap/>
            <w:vAlign w:val="bottom"/>
            <w:hideMark/>
          </w:tcPr>
          <w:p w14:paraId="113ADAF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$284.16</w:t>
            </w:r>
          </w:p>
        </w:tc>
        <w:tc>
          <w:tcPr>
            <w:tcW w:w="3164" w:type="dxa"/>
            <w:tcBorders>
              <w:top w:val="nil"/>
              <w:left w:val="nil"/>
              <w:bottom w:val="nil"/>
              <w:right w:val="nil"/>
            </w:tcBorders>
            <w:noWrap/>
            <w:vAlign w:val="bottom"/>
            <w:hideMark/>
          </w:tcPr>
          <w:p w14:paraId="19EE6C7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6AC35F4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(Garage Flats)</w:t>
            </w:r>
          </w:p>
        </w:tc>
      </w:tr>
      <w:tr w:rsidR="004862EC" w:rsidRPr="004862EC" w14:paraId="34361D40" w14:textId="77777777" w:rsidTr="004862EC">
        <w:trPr>
          <w:trHeight w:val="288"/>
        </w:trPr>
        <w:tc>
          <w:tcPr>
            <w:tcW w:w="1336" w:type="dxa"/>
            <w:tcBorders>
              <w:top w:val="nil"/>
              <w:left w:val="nil"/>
              <w:bottom w:val="nil"/>
              <w:right w:val="nil"/>
            </w:tcBorders>
            <w:noWrap/>
            <w:vAlign w:val="bottom"/>
            <w:hideMark/>
          </w:tcPr>
          <w:p w14:paraId="3D62900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$190.69</w:t>
            </w:r>
          </w:p>
        </w:tc>
        <w:tc>
          <w:tcPr>
            <w:tcW w:w="3164" w:type="dxa"/>
            <w:tcBorders>
              <w:top w:val="nil"/>
              <w:left w:val="nil"/>
              <w:bottom w:val="nil"/>
              <w:right w:val="nil"/>
            </w:tcBorders>
            <w:noWrap/>
            <w:vAlign w:val="bottom"/>
            <w:hideMark/>
          </w:tcPr>
          <w:p w14:paraId="093C489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68B99FD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(Corner Building LLC)</w:t>
            </w:r>
          </w:p>
        </w:tc>
      </w:tr>
      <w:tr w:rsidR="004862EC" w:rsidRPr="004862EC" w14:paraId="2C805D5A" w14:textId="77777777" w:rsidTr="004862EC">
        <w:trPr>
          <w:trHeight w:val="288"/>
        </w:trPr>
        <w:tc>
          <w:tcPr>
            <w:tcW w:w="1336" w:type="dxa"/>
            <w:tcBorders>
              <w:top w:val="nil"/>
              <w:left w:val="nil"/>
              <w:bottom w:val="nil"/>
              <w:right w:val="nil"/>
            </w:tcBorders>
            <w:noWrap/>
            <w:vAlign w:val="bottom"/>
            <w:hideMark/>
          </w:tcPr>
          <w:p w14:paraId="1B0CFCCA"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$91.95</w:t>
            </w:r>
          </w:p>
        </w:tc>
        <w:tc>
          <w:tcPr>
            <w:tcW w:w="3164" w:type="dxa"/>
            <w:tcBorders>
              <w:top w:val="nil"/>
              <w:left w:val="nil"/>
              <w:bottom w:val="nil"/>
              <w:right w:val="nil"/>
            </w:tcBorders>
            <w:noWrap/>
            <w:vAlign w:val="bottom"/>
            <w:hideMark/>
          </w:tcPr>
          <w:p w14:paraId="5C4A915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Home Federal Bank</w:t>
            </w:r>
          </w:p>
        </w:tc>
        <w:tc>
          <w:tcPr>
            <w:tcW w:w="7642" w:type="dxa"/>
            <w:tcBorders>
              <w:top w:val="nil"/>
              <w:left w:val="nil"/>
              <w:bottom w:val="nil"/>
              <w:right w:val="nil"/>
            </w:tcBorders>
            <w:noWrap/>
            <w:vAlign w:val="bottom"/>
            <w:hideMark/>
          </w:tcPr>
          <w:p w14:paraId="33B7C7F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(Baybrook LLC-Bad Sportz, 705 W. 2nd)</w:t>
            </w:r>
          </w:p>
        </w:tc>
      </w:tr>
      <w:tr w:rsidR="004862EC" w:rsidRPr="004862EC" w14:paraId="5BE21B99" w14:textId="77777777" w:rsidTr="004862EC">
        <w:trPr>
          <w:trHeight w:val="288"/>
        </w:trPr>
        <w:tc>
          <w:tcPr>
            <w:tcW w:w="1336" w:type="dxa"/>
            <w:tcBorders>
              <w:top w:val="nil"/>
              <w:left w:val="nil"/>
              <w:bottom w:val="nil"/>
              <w:right w:val="nil"/>
            </w:tcBorders>
            <w:noWrap/>
            <w:vAlign w:val="bottom"/>
            <w:hideMark/>
          </w:tcPr>
          <w:p w14:paraId="538A05C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$401.76</w:t>
            </w:r>
          </w:p>
        </w:tc>
        <w:tc>
          <w:tcPr>
            <w:tcW w:w="3164" w:type="dxa"/>
            <w:tcBorders>
              <w:top w:val="nil"/>
              <w:left w:val="nil"/>
              <w:bottom w:val="nil"/>
              <w:right w:val="nil"/>
            </w:tcBorders>
            <w:noWrap/>
            <w:vAlign w:val="bottom"/>
            <w:hideMark/>
          </w:tcPr>
          <w:p w14:paraId="710BC8E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6C282A0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Trail Ridge 2.0)</w:t>
            </w:r>
          </w:p>
        </w:tc>
      </w:tr>
      <w:tr w:rsidR="004862EC" w:rsidRPr="004862EC" w14:paraId="365CD4AC" w14:textId="77777777" w:rsidTr="004862EC">
        <w:trPr>
          <w:trHeight w:val="288"/>
        </w:trPr>
        <w:tc>
          <w:tcPr>
            <w:tcW w:w="1336" w:type="dxa"/>
            <w:tcBorders>
              <w:top w:val="nil"/>
              <w:left w:val="nil"/>
              <w:bottom w:val="nil"/>
              <w:right w:val="nil"/>
            </w:tcBorders>
            <w:noWrap/>
            <w:vAlign w:val="bottom"/>
            <w:hideMark/>
          </w:tcPr>
          <w:p w14:paraId="0C49A58F"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$1,675.36</w:t>
            </w:r>
          </w:p>
        </w:tc>
        <w:tc>
          <w:tcPr>
            <w:tcW w:w="3164" w:type="dxa"/>
            <w:tcBorders>
              <w:top w:val="nil"/>
              <w:left w:val="nil"/>
              <w:bottom w:val="nil"/>
              <w:right w:val="nil"/>
            </w:tcBorders>
            <w:noWrap/>
            <w:vAlign w:val="bottom"/>
            <w:hideMark/>
          </w:tcPr>
          <w:p w14:paraId="006124C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29CCF19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Trail Ridge 2.0)</w:t>
            </w:r>
          </w:p>
        </w:tc>
      </w:tr>
      <w:tr w:rsidR="004862EC" w:rsidRPr="004862EC" w14:paraId="46FF71AA" w14:textId="77777777" w:rsidTr="004862EC">
        <w:trPr>
          <w:trHeight w:val="288"/>
        </w:trPr>
        <w:tc>
          <w:tcPr>
            <w:tcW w:w="1336" w:type="dxa"/>
            <w:tcBorders>
              <w:top w:val="nil"/>
              <w:left w:val="nil"/>
              <w:bottom w:val="nil"/>
              <w:right w:val="nil"/>
            </w:tcBorders>
            <w:noWrap/>
            <w:vAlign w:val="bottom"/>
            <w:hideMark/>
          </w:tcPr>
          <w:p w14:paraId="22578FCC"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$596.41</w:t>
            </w:r>
          </w:p>
        </w:tc>
        <w:tc>
          <w:tcPr>
            <w:tcW w:w="3164" w:type="dxa"/>
            <w:tcBorders>
              <w:top w:val="nil"/>
              <w:left w:val="nil"/>
              <w:bottom w:val="nil"/>
              <w:right w:val="nil"/>
            </w:tcBorders>
            <w:noWrap/>
            <w:vAlign w:val="bottom"/>
            <w:hideMark/>
          </w:tcPr>
          <w:p w14:paraId="1434394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3285830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(HEDC West Laux Dr.)</w:t>
            </w:r>
          </w:p>
        </w:tc>
      </w:tr>
      <w:tr w:rsidR="004862EC" w:rsidRPr="004862EC" w14:paraId="548F3048" w14:textId="77777777" w:rsidTr="004862EC">
        <w:trPr>
          <w:trHeight w:val="288"/>
        </w:trPr>
        <w:tc>
          <w:tcPr>
            <w:tcW w:w="1336" w:type="dxa"/>
            <w:tcBorders>
              <w:top w:val="nil"/>
              <w:left w:val="nil"/>
              <w:bottom w:val="nil"/>
              <w:right w:val="nil"/>
            </w:tcBorders>
            <w:noWrap/>
            <w:vAlign w:val="bottom"/>
            <w:hideMark/>
          </w:tcPr>
          <w:p w14:paraId="50B8585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$615.23</w:t>
            </w:r>
          </w:p>
        </w:tc>
        <w:tc>
          <w:tcPr>
            <w:tcW w:w="3164" w:type="dxa"/>
            <w:tcBorders>
              <w:top w:val="nil"/>
              <w:left w:val="nil"/>
              <w:bottom w:val="nil"/>
              <w:right w:val="nil"/>
            </w:tcBorders>
            <w:noWrap/>
            <w:vAlign w:val="bottom"/>
            <w:hideMark/>
          </w:tcPr>
          <w:p w14:paraId="4B226D7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Fairview Villas</w:t>
            </w:r>
          </w:p>
        </w:tc>
        <w:tc>
          <w:tcPr>
            <w:tcW w:w="7642" w:type="dxa"/>
            <w:tcBorders>
              <w:top w:val="nil"/>
              <w:left w:val="nil"/>
              <w:bottom w:val="nil"/>
              <w:right w:val="nil"/>
            </w:tcBorders>
            <w:noWrap/>
            <w:vAlign w:val="bottom"/>
            <w:hideMark/>
          </w:tcPr>
          <w:p w14:paraId="02CEDA0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(Fairview Villas)</w:t>
            </w:r>
          </w:p>
        </w:tc>
      </w:tr>
      <w:tr w:rsidR="004862EC" w:rsidRPr="004862EC" w14:paraId="2A13FFDA" w14:textId="77777777" w:rsidTr="004862EC">
        <w:trPr>
          <w:trHeight w:val="288"/>
        </w:trPr>
        <w:tc>
          <w:tcPr>
            <w:tcW w:w="1336" w:type="dxa"/>
            <w:tcBorders>
              <w:top w:val="nil"/>
              <w:left w:val="nil"/>
              <w:bottom w:val="nil"/>
              <w:right w:val="nil"/>
            </w:tcBorders>
            <w:noWrap/>
            <w:vAlign w:val="bottom"/>
            <w:hideMark/>
          </w:tcPr>
          <w:p w14:paraId="143C300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$209.60</w:t>
            </w:r>
          </w:p>
        </w:tc>
        <w:tc>
          <w:tcPr>
            <w:tcW w:w="3164" w:type="dxa"/>
            <w:tcBorders>
              <w:top w:val="nil"/>
              <w:left w:val="nil"/>
              <w:bottom w:val="nil"/>
              <w:right w:val="nil"/>
            </w:tcBorders>
            <w:noWrap/>
            <w:vAlign w:val="bottom"/>
            <w:hideMark/>
          </w:tcPr>
          <w:p w14:paraId="640B15F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Theatre District LLC</w:t>
            </w:r>
          </w:p>
        </w:tc>
        <w:tc>
          <w:tcPr>
            <w:tcW w:w="7642" w:type="dxa"/>
            <w:tcBorders>
              <w:top w:val="nil"/>
              <w:left w:val="nil"/>
              <w:bottom w:val="nil"/>
              <w:right w:val="nil"/>
            </w:tcBorders>
            <w:noWrap/>
            <w:vAlign w:val="bottom"/>
            <w:hideMark/>
          </w:tcPr>
          <w:p w14:paraId="1855AE7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(Theatre District Lot 1, Blk 1)</w:t>
            </w:r>
          </w:p>
        </w:tc>
      </w:tr>
      <w:tr w:rsidR="004862EC" w:rsidRPr="004862EC" w14:paraId="265292FC" w14:textId="77777777" w:rsidTr="004862EC">
        <w:trPr>
          <w:trHeight w:val="288"/>
        </w:trPr>
        <w:tc>
          <w:tcPr>
            <w:tcW w:w="1336" w:type="dxa"/>
            <w:tcBorders>
              <w:top w:val="nil"/>
              <w:left w:val="nil"/>
              <w:bottom w:val="nil"/>
              <w:right w:val="nil"/>
            </w:tcBorders>
            <w:noWrap/>
            <w:vAlign w:val="bottom"/>
            <w:hideMark/>
          </w:tcPr>
          <w:p w14:paraId="5C4B0D2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$115.65</w:t>
            </w:r>
          </w:p>
        </w:tc>
        <w:tc>
          <w:tcPr>
            <w:tcW w:w="3164" w:type="dxa"/>
            <w:tcBorders>
              <w:top w:val="nil"/>
              <w:left w:val="nil"/>
              <w:bottom w:val="nil"/>
              <w:right w:val="nil"/>
            </w:tcBorders>
            <w:noWrap/>
            <w:vAlign w:val="bottom"/>
            <w:hideMark/>
          </w:tcPr>
          <w:p w14:paraId="4643C15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Theatre District LLC</w:t>
            </w:r>
          </w:p>
        </w:tc>
        <w:tc>
          <w:tcPr>
            <w:tcW w:w="7642" w:type="dxa"/>
            <w:tcBorders>
              <w:top w:val="nil"/>
              <w:left w:val="nil"/>
              <w:bottom w:val="nil"/>
              <w:right w:val="nil"/>
            </w:tcBorders>
            <w:noWrap/>
            <w:vAlign w:val="bottom"/>
            <w:hideMark/>
          </w:tcPr>
          <w:p w14:paraId="305E223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Tax Credit (Theatre District Lot 4, Blk 1)</w:t>
            </w:r>
          </w:p>
        </w:tc>
      </w:tr>
      <w:tr w:rsidR="004862EC" w:rsidRPr="004862EC" w14:paraId="4FF9BDE6" w14:textId="77777777" w:rsidTr="004862EC">
        <w:trPr>
          <w:trHeight w:val="288"/>
        </w:trPr>
        <w:tc>
          <w:tcPr>
            <w:tcW w:w="1336" w:type="dxa"/>
            <w:tcBorders>
              <w:top w:val="nil"/>
              <w:left w:val="nil"/>
              <w:bottom w:val="nil"/>
              <w:right w:val="nil"/>
            </w:tcBorders>
            <w:noWrap/>
            <w:vAlign w:val="bottom"/>
            <w:hideMark/>
          </w:tcPr>
          <w:p w14:paraId="48DD979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$9,234.19</w:t>
            </w:r>
          </w:p>
        </w:tc>
        <w:tc>
          <w:tcPr>
            <w:tcW w:w="3164" w:type="dxa"/>
            <w:tcBorders>
              <w:top w:val="nil"/>
              <w:left w:val="nil"/>
              <w:bottom w:val="nil"/>
              <w:right w:val="nil"/>
            </w:tcBorders>
            <w:noWrap/>
            <w:vAlign w:val="bottom"/>
            <w:hideMark/>
          </w:tcPr>
          <w:p w14:paraId="780CCDE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Joel/Terry Wiegand</w:t>
            </w:r>
          </w:p>
        </w:tc>
        <w:tc>
          <w:tcPr>
            <w:tcW w:w="7642" w:type="dxa"/>
            <w:tcBorders>
              <w:top w:val="nil"/>
              <w:left w:val="nil"/>
              <w:bottom w:val="nil"/>
              <w:right w:val="nil"/>
            </w:tcBorders>
            <w:noWrap/>
            <w:vAlign w:val="bottom"/>
            <w:hideMark/>
          </w:tcPr>
          <w:p w14:paraId="1E44C9AD" w14:textId="180D117D"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TIF Prin &amp; Int (Eastside Estates 50% bondholder - May 2026 </w:t>
            </w:r>
            <w:proofErr w:type="spellStart"/>
            <w:r w:rsidRPr="004862EC">
              <w:rPr>
                <w:rFonts w:ascii="Calibri" w:hAnsi="Calibri" w:cs="Calibri"/>
                <w:color w:val="000000"/>
                <w:sz w:val="22"/>
                <w:szCs w:val="22"/>
              </w:rPr>
              <w:t>pa</w:t>
            </w:r>
            <w:r>
              <w:rPr>
                <w:rFonts w:ascii="Calibri" w:hAnsi="Calibri" w:cs="Calibri"/>
                <w:color w:val="000000"/>
                <w:sz w:val="22"/>
                <w:szCs w:val="22"/>
              </w:rPr>
              <w:t>y</w:t>
            </w:r>
            <w:r w:rsidR="00085D4C">
              <w:rPr>
                <w:rFonts w:ascii="Calibri" w:hAnsi="Calibri" w:cs="Calibri"/>
                <w:color w:val="000000"/>
                <w:sz w:val="22"/>
                <w:szCs w:val="22"/>
              </w:rPr>
              <w:t>m</w:t>
            </w:r>
            <w:proofErr w:type="spellEnd"/>
            <w:r w:rsidRPr="004862EC">
              <w:rPr>
                <w:rFonts w:ascii="Calibri" w:hAnsi="Calibri" w:cs="Calibri"/>
                <w:color w:val="000000"/>
                <w:sz w:val="22"/>
                <w:szCs w:val="22"/>
              </w:rPr>
              <w:t>)</w:t>
            </w:r>
          </w:p>
        </w:tc>
      </w:tr>
      <w:tr w:rsidR="004862EC" w:rsidRPr="004862EC" w14:paraId="769C9D7D" w14:textId="77777777" w:rsidTr="004862EC">
        <w:trPr>
          <w:trHeight w:val="288"/>
        </w:trPr>
        <w:tc>
          <w:tcPr>
            <w:tcW w:w="1336" w:type="dxa"/>
            <w:tcBorders>
              <w:top w:val="nil"/>
              <w:left w:val="nil"/>
              <w:bottom w:val="nil"/>
              <w:right w:val="nil"/>
            </w:tcBorders>
            <w:noWrap/>
            <w:vAlign w:val="bottom"/>
            <w:hideMark/>
          </w:tcPr>
          <w:p w14:paraId="3AF7086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$9,234.19</w:t>
            </w:r>
          </w:p>
        </w:tc>
        <w:tc>
          <w:tcPr>
            <w:tcW w:w="3164" w:type="dxa"/>
            <w:tcBorders>
              <w:top w:val="nil"/>
              <w:left w:val="nil"/>
              <w:bottom w:val="nil"/>
              <w:right w:val="nil"/>
            </w:tcBorders>
            <w:noWrap/>
            <w:vAlign w:val="bottom"/>
            <w:hideMark/>
          </w:tcPr>
          <w:p w14:paraId="320A4E2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506610BA" w14:textId="72ED6372"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(Eastside Estates 50% bondholder - May 2026</w:t>
            </w:r>
            <w:r>
              <w:rPr>
                <w:rFonts w:ascii="Calibri" w:hAnsi="Calibri" w:cs="Calibri"/>
                <w:color w:val="000000"/>
                <w:sz w:val="22"/>
                <w:szCs w:val="22"/>
              </w:rPr>
              <w:t xml:space="preserve"> </w:t>
            </w:r>
            <w:proofErr w:type="spellStart"/>
            <w:r>
              <w:rPr>
                <w:rFonts w:ascii="Calibri" w:hAnsi="Calibri" w:cs="Calibri"/>
                <w:color w:val="000000"/>
                <w:sz w:val="22"/>
                <w:szCs w:val="22"/>
              </w:rPr>
              <w:t>pay</w:t>
            </w:r>
            <w:r w:rsidR="00085D4C">
              <w:rPr>
                <w:rFonts w:ascii="Calibri" w:hAnsi="Calibri" w:cs="Calibri"/>
                <w:color w:val="000000"/>
                <w:sz w:val="22"/>
                <w:szCs w:val="22"/>
              </w:rPr>
              <w:t>m</w:t>
            </w:r>
            <w:proofErr w:type="spellEnd"/>
            <w:r w:rsidRPr="004862EC">
              <w:rPr>
                <w:rFonts w:ascii="Calibri" w:hAnsi="Calibri" w:cs="Calibri"/>
                <w:color w:val="000000"/>
                <w:sz w:val="22"/>
                <w:szCs w:val="22"/>
              </w:rPr>
              <w:t>)</w:t>
            </w:r>
          </w:p>
        </w:tc>
      </w:tr>
      <w:tr w:rsidR="004862EC" w:rsidRPr="004862EC" w14:paraId="77FAE6F6" w14:textId="77777777" w:rsidTr="004862EC">
        <w:trPr>
          <w:trHeight w:val="288"/>
        </w:trPr>
        <w:tc>
          <w:tcPr>
            <w:tcW w:w="1336" w:type="dxa"/>
            <w:tcBorders>
              <w:top w:val="nil"/>
              <w:left w:val="nil"/>
              <w:bottom w:val="nil"/>
              <w:right w:val="nil"/>
            </w:tcBorders>
            <w:noWrap/>
            <w:vAlign w:val="bottom"/>
            <w:hideMark/>
          </w:tcPr>
          <w:p w14:paraId="7152B02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$1,690.20</w:t>
            </w:r>
          </w:p>
        </w:tc>
        <w:tc>
          <w:tcPr>
            <w:tcW w:w="3164" w:type="dxa"/>
            <w:tcBorders>
              <w:top w:val="nil"/>
              <w:left w:val="nil"/>
              <w:bottom w:val="nil"/>
              <w:right w:val="nil"/>
            </w:tcBorders>
            <w:noWrap/>
            <w:vAlign w:val="bottom"/>
            <w:hideMark/>
          </w:tcPr>
          <w:p w14:paraId="0C3CD02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THOAR LLC</w:t>
            </w:r>
          </w:p>
        </w:tc>
        <w:tc>
          <w:tcPr>
            <w:tcW w:w="7642" w:type="dxa"/>
            <w:tcBorders>
              <w:top w:val="nil"/>
              <w:left w:val="nil"/>
              <w:bottom w:val="nil"/>
              <w:right w:val="nil"/>
            </w:tcBorders>
            <w:noWrap/>
            <w:vAlign w:val="bottom"/>
            <w:hideMark/>
          </w:tcPr>
          <w:p w14:paraId="140AA8D0"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(THOAR LLC &amp; CRA split 50% - $3,380.40/2=$1,690.20)</w:t>
            </w:r>
          </w:p>
        </w:tc>
      </w:tr>
      <w:tr w:rsidR="004862EC" w:rsidRPr="004862EC" w14:paraId="45086641" w14:textId="77777777" w:rsidTr="004862EC">
        <w:trPr>
          <w:trHeight w:val="288"/>
        </w:trPr>
        <w:tc>
          <w:tcPr>
            <w:tcW w:w="1336" w:type="dxa"/>
            <w:tcBorders>
              <w:top w:val="nil"/>
              <w:left w:val="nil"/>
              <w:bottom w:val="nil"/>
              <w:right w:val="nil"/>
            </w:tcBorders>
            <w:noWrap/>
            <w:vAlign w:val="bottom"/>
            <w:hideMark/>
          </w:tcPr>
          <w:p w14:paraId="6F7B5C6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$2,331.27</w:t>
            </w:r>
          </w:p>
        </w:tc>
        <w:tc>
          <w:tcPr>
            <w:tcW w:w="3164" w:type="dxa"/>
            <w:tcBorders>
              <w:top w:val="nil"/>
              <w:left w:val="nil"/>
              <w:bottom w:val="nil"/>
              <w:right w:val="nil"/>
            </w:tcBorders>
            <w:noWrap/>
            <w:vAlign w:val="bottom"/>
            <w:hideMark/>
          </w:tcPr>
          <w:p w14:paraId="6A95EBE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MNB Bank</w:t>
            </w:r>
          </w:p>
        </w:tc>
        <w:tc>
          <w:tcPr>
            <w:tcW w:w="7642" w:type="dxa"/>
            <w:tcBorders>
              <w:top w:val="nil"/>
              <w:left w:val="nil"/>
              <w:bottom w:val="nil"/>
              <w:right w:val="nil"/>
            </w:tcBorders>
            <w:noWrap/>
            <w:vAlign w:val="bottom"/>
            <w:hideMark/>
          </w:tcPr>
          <w:p w14:paraId="14881E8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(Tim &amp; Shellie Faris)</w:t>
            </w:r>
          </w:p>
        </w:tc>
      </w:tr>
      <w:tr w:rsidR="004862EC" w:rsidRPr="004862EC" w14:paraId="49645EB8" w14:textId="77777777" w:rsidTr="004862EC">
        <w:trPr>
          <w:trHeight w:val="288"/>
        </w:trPr>
        <w:tc>
          <w:tcPr>
            <w:tcW w:w="1336" w:type="dxa"/>
            <w:tcBorders>
              <w:top w:val="nil"/>
              <w:left w:val="nil"/>
              <w:bottom w:val="nil"/>
              <w:right w:val="nil"/>
            </w:tcBorders>
            <w:noWrap/>
            <w:vAlign w:val="bottom"/>
            <w:hideMark/>
          </w:tcPr>
          <w:p w14:paraId="6E47A87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$8,876.33</w:t>
            </w:r>
          </w:p>
        </w:tc>
        <w:tc>
          <w:tcPr>
            <w:tcW w:w="3164" w:type="dxa"/>
            <w:tcBorders>
              <w:top w:val="nil"/>
              <w:left w:val="nil"/>
              <w:bottom w:val="nil"/>
              <w:right w:val="nil"/>
            </w:tcBorders>
            <w:noWrap/>
            <w:vAlign w:val="bottom"/>
            <w:hideMark/>
          </w:tcPr>
          <w:p w14:paraId="4E161FA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 Shoemaker &amp; L. Friedewalde</w:t>
            </w:r>
          </w:p>
        </w:tc>
        <w:tc>
          <w:tcPr>
            <w:tcW w:w="7642" w:type="dxa"/>
            <w:tcBorders>
              <w:top w:val="nil"/>
              <w:left w:val="nil"/>
              <w:bottom w:val="nil"/>
              <w:right w:val="nil"/>
            </w:tcBorders>
            <w:noWrap/>
            <w:vAlign w:val="bottom"/>
            <w:hideMark/>
          </w:tcPr>
          <w:p w14:paraId="41C8A4BB" w14:textId="24E447DE"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TIF Prin &amp; Int - (Dietrich/Stein Brothers </w:t>
            </w:r>
            <w:r w:rsidR="00085D4C" w:rsidRPr="004862EC">
              <w:rPr>
                <w:rFonts w:ascii="Calibri" w:hAnsi="Calibri" w:cs="Calibri"/>
                <w:color w:val="000000"/>
                <w:sz w:val="22"/>
                <w:szCs w:val="22"/>
              </w:rPr>
              <w:t>Bldg.</w:t>
            </w:r>
            <w:r w:rsidRPr="004862EC">
              <w:rPr>
                <w:rFonts w:ascii="Calibri" w:hAnsi="Calibri" w:cs="Calibri"/>
                <w:color w:val="000000"/>
                <w:sz w:val="22"/>
                <w:szCs w:val="22"/>
              </w:rPr>
              <w:t>)</w:t>
            </w:r>
          </w:p>
        </w:tc>
      </w:tr>
      <w:tr w:rsidR="004862EC" w:rsidRPr="004862EC" w14:paraId="1B1F16A9" w14:textId="77777777" w:rsidTr="004862EC">
        <w:trPr>
          <w:trHeight w:val="288"/>
        </w:trPr>
        <w:tc>
          <w:tcPr>
            <w:tcW w:w="1336" w:type="dxa"/>
            <w:tcBorders>
              <w:top w:val="nil"/>
              <w:left w:val="nil"/>
              <w:bottom w:val="nil"/>
              <w:right w:val="nil"/>
            </w:tcBorders>
            <w:noWrap/>
            <w:vAlign w:val="bottom"/>
            <w:hideMark/>
          </w:tcPr>
          <w:p w14:paraId="2A9288F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$50,120.09</w:t>
            </w:r>
          </w:p>
        </w:tc>
        <w:tc>
          <w:tcPr>
            <w:tcW w:w="3164" w:type="dxa"/>
            <w:tcBorders>
              <w:top w:val="nil"/>
              <w:left w:val="nil"/>
              <w:bottom w:val="nil"/>
              <w:right w:val="nil"/>
            </w:tcBorders>
            <w:noWrap/>
            <w:vAlign w:val="bottom"/>
            <w:hideMark/>
          </w:tcPr>
          <w:p w14:paraId="529C660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Hastings Lodging 2, LLC</w:t>
            </w:r>
          </w:p>
        </w:tc>
        <w:tc>
          <w:tcPr>
            <w:tcW w:w="7642" w:type="dxa"/>
            <w:tcBorders>
              <w:top w:val="nil"/>
              <w:left w:val="nil"/>
              <w:bottom w:val="nil"/>
              <w:right w:val="nil"/>
            </w:tcBorders>
            <w:noWrap/>
            <w:vAlign w:val="bottom"/>
            <w:hideMark/>
          </w:tcPr>
          <w:p w14:paraId="5504257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(Hastings Lodging 2 - Hampton Inn)</w:t>
            </w:r>
          </w:p>
        </w:tc>
      </w:tr>
      <w:tr w:rsidR="004862EC" w:rsidRPr="004862EC" w14:paraId="53C466C2" w14:textId="77777777" w:rsidTr="004862EC">
        <w:trPr>
          <w:trHeight w:val="288"/>
        </w:trPr>
        <w:tc>
          <w:tcPr>
            <w:tcW w:w="1336" w:type="dxa"/>
            <w:tcBorders>
              <w:top w:val="nil"/>
              <w:left w:val="nil"/>
              <w:bottom w:val="nil"/>
              <w:right w:val="nil"/>
            </w:tcBorders>
            <w:noWrap/>
            <w:vAlign w:val="bottom"/>
            <w:hideMark/>
          </w:tcPr>
          <w:p w14:paraId="12B51A9A"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$4,140.02</w:t>
            </w:r>
          </w:p>
        </w:tc>
        <w:tc>
          <w:tcPr>
            <w:tcW w:w="3164" w:type="dxa"/>
            <w:tcBorders>
              <w:top w:val="nil"/>
              <w:left w:val="nil"/>
              <w:bottom w:val="nil"/>
              <w:right w:val="nil"/>
            </w:tcBorders>
            <w:noWrap/>
            <w:vAlign w:val="bottom"/>
            <w:hideMark/>
          </w:tcPr>
          <w:p w14:paraId="48CA4B2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13B2F74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(THOAR LLC - 723 W. 1st)</w:t>
            </w:r>
          </w:p>
        </w:tc>
      </w:tr>
      <w:tr w:rsidR="004862EC" w:rsidRPr="004862EC" w14:paraId="6D8C4865" w14:textId="77777777" w:rsidTr="004862EC">
        <w:trPr>
          <w:trHeight w:val="288"/>
        </w:trPr>
        <w:tc>
          <w:tcPr>
            <w:tcW w:w="1336" w:type="dxa"/>
            <w:tcBorders>
              <w:top w:val="nil"/>
              <w:left w:val="nil"/>
              <w:bottom w:val="nil"/>
              <w:right w:val="nil"/>
            </w:tcBorders>
            <w:noWrap/>
            <w:vAlign w:val="bottom"/>
            <w:hideMark/>
          </w:tcPr>
          <w:p w14:paraId="30A6FAC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lastRenderedPageBreak/>
              <w:t>$3,733.39</w:t>
            </w:r>
          </w:p>
        </w:tc>
        <w:tc>
          <w:tcPr>
            <w:tcW w:w="3164" w:type="dxa"/>
            <w:tcBorders>
              <w:top w:val="nil"/>
              <w:left w:val="nil"/>
              <w:bottom w:val="nil"/>
              <w:right w:val="nil"/>
            </w:tcBorders>
            <w:noWrap/>
            <w:vAlign w:val="bottom"/>
            <w:hideMark/>
          </w:tcPr>
          <w:p w14:paraId="10EF065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3CD25ED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(Garage Flats LLC)</w:t>
            </w:r>
          </w:p>
        </w:tc>
      </w:tr>
      <w:tr w:rsidR="004862EC" w:rsidRPr="004862EC" w14:paraId="31062C7B" w14:textId="77777777" w:rsidTr="004862EC">
        <w:trPr>
          <w:trHeight w:val="288"/>
        </w:trPr>
        <w:tc>
          <w:tcPr>
            <w:tcW w:w="1336" w:type="dxa"/>
            <w:tcBorders>
              <w:top w:val="nil"/>
              <w:left w:val="nil"/>
              <w:bottom w:val="nil"/>
              <w:right w:val="nil"/>
            </w:tcBorders>
            <w:noWrap/>
            <w:vAlign w:val="bottom"/>
            <w:hideMark/>
          </w:tcPr>
          <w:p w14:paraId="39C24E0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$10,621.35</w:t>
            </w:r>
          </w:p>
        </w:tc>
        <w:tc>
          <w:tcPr>
            <w:tcW w:w="3164" w:type="dxa"/>
            <w:tcBorders>
              <w:top w:val="nil"/>
              <w:left w:val="nil"/>
              <w:bottom w:val="nil"/>
              <w:right w:val="nil"/>
            </w:tcBorders>
            <w:noWrap/>
            <w:vAlign w:val="bottom"/>
            <w:hideMark/>
          </w:tcPr>
          <w:p w14:paraId="6E38BF8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1217AAF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(Boys 3 MCP)</w:t>
            </w:r>
          </w:p>
        </w:tc>
      </w:tr>
      <w:tr w:rsidR="004862EC" w:rsidRPr="004862EC" w14:paraId="77241C1D" w14:textId="77777777" w:rsidTr="004862EC">
        <w:trPr>
          <w:trHeight w:val="288"/>
        </w:trPr>
        <w:tc>
          <w:tcPr>
            <w:tcW w:w="1336" w:type="dxa"/>
            <w:tcBorders>
              <w:top w:val="nil"/>
              <w:left w:val="nil"/>
              <w:bottom w:val="nil"/>
              <w:right w:val="nil"/>
            </w:tcBorders>
            <w:noWrap/>
            <w:vAlign w:val="bottom"/>
            <w:hideMark/>
          </w:tcPr>
          <w:p w14:paraId="54E53C5B"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$6,956.10</w:t>
            </w:r>
          </w:p>
        </w:tc>
        <w:tc>
          <w:tcPr>
            <w:tcW w:w="3164" w:type="dxa"/>
            <w:tcBorders>
              <w:top w:val="nil"/>
              <w:left w:val="nil"/>
              <w:bottom w:val="nil"/>
              <w:right w:val="nil"/>
            </w:tcBorders>
            <w:noWrap/>
            <w:vAlign w:val="bottom"/>
            <w:hideMark/>
          </w:tcPr>
          <w:p w14:paraId="7949487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0B6D320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(THOAR LLC - 737 W. 1st)</w:t>
            </w:r>
          </w:p>
        </w:tc>
      </w:tr>
      <w:tr w:rsidR="004862EC" w:rsidRPr="004862EC" w14:paraId="30C45990" w14:textId="77777777" w:rsidTr="004862EC">
        <w:trPr>
          <w:trHeight w:val="288"/>
        </w:trPr>
        <w:tc>
          <w:tcPr>
            <w:tcW w:w="1336" w:type="dxa"/>
            <w:tcBorders>
              <w:top w:val="nil"/>
              <w:left w:val="nil"/>
              <w:bottom w:val="nil"/>
              <w:right w:val="nil"/>
            </w:tcBorders>
            <w:noWrap/>
            <w:vAlign w:val="bottom"/>
            <w:hideMark/>
          </w:tcPr>
          <w:p w14:paraId="3F5776E0"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$2,032.49</w:t>
            </w:r>
          </w:p>
        </w:tc>
        <w:tc>
          <w:tcPr>
            <w:tcW w:w="3164" w:type="dxa"/>
            <w:tcBorders>
              <w:top w:val="nil"/>
              <w:left w:val="nil"/>
              <w:bottom w:val="nil"/>
              <w:right w:val="nil"/>
            </w:tcBorders>
            <w:noWrap/>
            <w:vAlign w:val="bottom"/>
            <w:hideMark/>
          </w:tcPr>
          <w:p w14:paraId="1978506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37B1883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(HEDC West Laux Dr.)</w:t>
            </w:r>
          </w:p>
        </w:tc>
      </w:tr>
      <w:tr w:rsidR="004862EC" w:rsidRPr="004862EC" w14:paraId="696CCD50" w14:textId="77777777" w:rsidTr="004862EC">
        <w:trPr>
          <w:trHeight w:val="288"/>
        </w:trPr>
        <w:tc>
          <w:tcPr>
            <w:tcW w:w="1336" w:type="dxa"/>
            <w:tcBorders>
              <w:top w:val="nil"/>
              <w:left w:val="nil"/>
              <w:bottom w:val="nil"/>
              <w:right w:val="nil"/>
            </w:tcBorders>
            <w:noWrap/>
            <w:vAlign w:val="bottom"/>
            <w:hideMark/>
          </w:tcPr>
          <w:p w14:paraId="77ACB52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$46,576.51</w:t>
            </w:r>
          </w:p>
        </w:tc>
        <w:tc>
          <w:tcPr>
            <w:tcW w:w="3164" w:type="dxa"/>
            <w:tcBorders>
              <w:top w:val="nil"/>
              <w:left w:val="nil"/>
              <w:bottom w:val="nil"/>
              <w:right w:val="nil"/>
            </w:tcBorders>
            <w:noWrap/>
            <w:vAlign w:val="bottom"/>
            <w:hideMark/>
          </w:tcPr>
          <w:p w14:paraId="37ADF90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2837380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(HEDC - Trail Ridge Phase 2)</w:t>
            </w:r>
          </w:p>
        </w:tc>
      </w:tr>
      <w:tr w:rsidR="004862EC" w:rsidRPr="004862EC" w14:paraId="41C82AE4" w14:textId="77777777" w:rsidTr="004862EC">
        <w:trPr>
          <w:trHeight w:val="288"/>
        </w:trPr>
        <w:tc>
          <w:tcPr>
            <w:tcW w:w="1336" w:type="dxa"/>
            <w:tcBorders>
              <w:top w:val="nil"/>
              <w:left w:val="nil"/>
              <w:bottom w:val="nil"/>
              <w:right w:val="nil"/>
            </w:tcBorders>
            <w:noWrap/>
            <w:vAlign w:val="bottom"/>
            <w:hideMark/>
          </w:tcPr>
          <w:p w14:paraId="0E0D6A6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$6,902.35</w:t>
            </w:r>
          </w:p>
        </w:tc>
        <w:tc>
          <w:tcPr>
            <w:tcW w:w="3164" w:type="dxa"/>
            <w:tcBorders>
              <w:top w:val="nil"/>
              <w:left w:val="nil"/>
              <w:bottom w:val="nil"/>
              <w:right w:val="nil"/>
            </w:tcBorders>
            <w:noWrap/>
            <w:vAlign w:val="bottom"/>
            <w:hideMark/>
          </w:tcPr>
          <w:p w14:paraId="33B8B4C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4FFD418A" w14:textId="55B46DB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TIF Prin &amp; Int - (THOAR LLC - Cameron </w:t>
            </w:r>
            <w:r w:rsidR="00085D4C" w:rsidRPr="004862EC">
              <w:rPr>
                <w:rFonts w:ascii="Calibri" w:hAnsi="Calibri" w:cs="Calibri"/>
                <w:color w:val="000000"/>
                <w:sz w:val="22"/>
                <w:szCs w:val="22"/>
              </w:rPr>
              <w:t>Bldg.</w:t>
            </w:r>
            <w:r w:rsidRPr="004862EC">
              <w:rPr>
                <w:rFonts w:ascii="Calibri" w:hAnsi="Calibri" w:cs="Calibri"/>
                <w:color w:val="000000"/>
                <w:sz w:val="22"/>
                <w:szCs w:val="22"/>
              </w:rPr>
              <w:t>)</w:t>
            </w:r>
          </w:p>
        </w:tc>
      </w:tr>
      <w:tr w:rsidR="004862EC" w:rsidRPr="004862EC" w14:paraId="5ADD2322" w14:textId="77777777" w:rsidTr="004862EC">
        <w:trPr>
          <w:trHeight w:val="288"/>
        </w:trPr>
        <w:tc>
          <w:tcPr>
            <w:tcW w:w="1336" w:type="dxa"/>
            <w:tcBorders>
              <w:top w:val="nil"/>
              <w:left w:val="nil"/>
              <w:bottom w:val="nil"/>
              <w:right w:val="nil"/>
            </w:tcBorders>
            <w:noWrap/>
            <w:vAlign w:val="bottom"/>
            <w:hideMark/>
          </w:tcPr>
          <w:p w14:paraId="37224BEA"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$26,530.32</w:t>
            </w:r>
          </w:p>
        </w:tc>
        <w:tc>
          <w:tcPr>
            <w:tcW w:w="3164" w:type="dxa"/>
            <w:tcBorders>
              <w:top w:val="nil"/>
              <w:left w:val="nil"/>
              <w:bottom w:val="nil"/>
              <w:right w:val="nil"/>
            </w:tcBorders>
            <w:noWrap/>
            <w:vAlign w:val="bottom"/>
            <w:hideMark/>
          </w:tcPr>
          <w:p w14:paraId="39C716B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Mesner Development</w:t>
            </w:r>
          </w:p>
        </w:tc>
        <w:tc>
          <w:tcPr>
            <w:tcW w:w="7642" w:type="dxa"/>
            <w:tcBorders>
              <w:top w:val="nil"/>
              <w:left w:val="nil"/>
              <w:bottom w:val="nil"/>
              <w:right w:val="nil"/>
            </w:tcBorders>
            <w:noWrap/>
            <w:vAlign w:val="bottom"/>
            <w:hideMark/>
          </w:tcPr>
          <w:p w14:paraId="25C03C7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(Mesner North-Phase)</w:t>
            </w:r>
          </w:p>
        </w:tc>
      </w:tr>
      <w:tr w:rsidR="004862EC" w:rsidRPr="004862EC" w14:paraId="3258070D" w14:textId="77777777" w:rsidTr="004862EC">
        <w:trPr>
          <w:trHeight w:val="288"/>
        </w:trPr>
        <w:tc>
          <w:tcPr>
            <w:tcW w:w="1336" w:type="dxa"/>
            <w:tcBorders>
              <w:top w:val="nil"/>
              <w:left w:val="nil"/>
              <w:bottom w:val="nil"/>
              <w:right w:val="nil"/>
            </w:tcBorders>
            <w:noWrap/>
            <w:vAlign w:val="bottom"/>
            <w:hideMark/>
          </w:tcPr>
          <w:p w14:paraId="7099B121"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$89,867.79</w:t>
            </w:r>
          </w:p>
        </w:tc>
        <w:tc>
          <w:tcPr>
            <w:tcW w:w="3164" w:type="dxa"/>
            <w:tcBorders>
              <w:top w:val="nil"/>
              <w:left w:val="nil"/>
              <w:bottom w:val="nil"/>
              <w:right w:val="nil"/>
            </w:tcBorders>
            <w:noWrap/>
            <w:vAlign w:val="bottom"/>
            <w:hideMark/>
          </w:tcPr>
          <w:p w14:paraId="532D40C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West Gate Bank</w:t>
            </w:r>
          </w:p>
        </w:tc>
        <w:tc>
          <w:tcPr>
            <w:tcW w:w="7642" w:type="dxa"/>
            <w:tcBorders>
              <w:top w:val="nil"/>
              <w:left w:val="nil"/>
              <w:bottom w:val="nil"/>
              <w:right w:val="nil"/>
            </w:tcBorders>
            <w:noWrap/>
            <w:vAlign w:val="bottom"/>
            <w:hideMark/>
          </w:tcPr>
          <w:p w14:paraId="0A1A69C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(NPC Phase 1 - Pioneer Trail Flats)</w:t>
            </w:r>
          </w:p>
        </w:tc>
      </w:tr>
      <w:tr w:rsidR="004862EC" w:rsidRPr="004862EC" w14:paraId="07BEC747" w14:textId="77777777" w:rsidTr="004862EC">
        <w:trPr>
          <w:trHeight w:val="288"/>
        </w:trPr>
        <w:tc>
          <w:tcPr>
            <w:tcW w:w="1336" w:type="dxa"/>
            <w:tcBorders>
              <w:top w:val="nil"/>
              <w:left w:val="nil"/>
              <w:bottom w:val="nil"/>
              <w:right w:val="nil"/>
            </w:tcBorders>
            <w:noWrap/>
            <w:vAlign w:val="bottom"/>
            <w:hideMark/>
          </w:tcPr>
          <w:p w14:paraId="761353D0"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$7,388.08</w:t>
            </w:r>
          </w:p>
        </w:tc>
        <w:tc>
          <w:tcPr>
            <w:tcW w:w="3164" w:type="dxa"/>
            <w:tcBorders>
              <w:top w:val="nil"/>
              <w:left w:val="nil"/>
              <w:bottom w:val="nil"/>
              <w:right w:val="nil"/>
            </w:tcBorders>
            <w:noWrap/>
            <w:vAlign w:val="bottom"/>
            <w:hideMark/>
          </w:tcPr>
          <w:p w14:paraId="5E83477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Philip L. Perry &amp; Craig Reed</w:t>
            </w:r>
          </w:p>
        </w:tc>
        <w:tc>
          <w:tcPr>
            <w:tcW w:w="7642" w:type="dxa"/>
            <w:tcBorders>
              <w:top w:val="nil"/>
              <w:left w:val="nil"/>
              <w:bottom w:val="nil"/>
              <w:right w:val="nil"/>
            </w:tcBorders>
            <w:noWrap/>
            <w:vAlign w:val="bottom"/>
            <w:hideMark/>
          </w:tcPr>
          <w:p w14:paraId="6D58EE6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(Theatre District - Lot 8, Blk 1 - 010019244)</w:t>
            </w:r>
          </w:p>
        </w:tc>
      </w:tr>
      <w:tr w:rsidR="004862EC" w:rsidRPr="004862EC" w14:paraId="3714A678" w14:textId="77777777" w:rsidTr="004862EC">
        <w:trPr>
          <w:trHeight w:val="288"/>
        </w:trPr>
        <w:tc>
          <w:tcPr>
            <w:tcW w:w="1336" w:type="dxa"/>
            <w:tcBorders>
              <w:top w:val="nil"/>
              <w:left w:val="nil"/>
              <w:bottom w:val="nil"/>
              <w:right w:val="nil"/>
            </w:tcBorders>
            <w:noWrap/>
            <w:vAlign w:val="bottom"/>
            <w:hideMark/>
          </w:tcPr>
          <w:p w14:paraId="3CEFAAF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$2,225.82</w:t>
            </w:r>
          </w:p>
        </w:tc>
        <w:tc>
          <w:tcPr>
            <w:tcW w:w="3164" w:type="dxa"/>
            <w:tcBorders>
              <w:top w:val="nil"/>
              <w:left w:val="nil"/>
              <w:bottom w:val="nil"/>
              <w:right w:val="nil"/>
            </w:tcBorders>
            <w:noWrap/>
            <w:vAlign w:val="bottom"/>
            <w:hideMark/>
          </w:tcPr>
          <w:p w14:paraId="517E73B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7B2AE15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(Davalwat Prop. - 306 W. 2nd)</w:t>
            </w:r>
          </w:p>
        </w:tc>
      </w:tr>
      <w:tr w:rsidR="004862EC" w:rsidRPr="004862EC" w14:paraId="7F462324" w14:textId="77777777" w:rsidTr="004862EC">
        <w:trPr>
          <w:trHeight w:val="288"/>
        </w:trPr>
        <w:tc>
          <w:tcPr>
            <w:tcW w:w="1336" w:type="dxa"/>
            <w:tcBorders>
              <w:top w:val="nil"/>
              <w:left w:val="nil"/>
              <w:bottom w:val="nil"/>
              <w:right w:val="nil"/>
            </w:tcBorders>
            <w:noWrap/>
            <w:vAlign w:val="bottom"/>
            <w:hideMark/>
          </w:tcPr>
          <w:p w14:paraId="2E4322D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$3,746.71</w:t>
            </w:r>
          </w:p>
        </w:tc>
        <w:tc>
          <w:tcPr>
            <w:tcW w:w="3164" w:type="dxa"/>
            <w:tcBorders>
              <w:top w:val="nil"/>
              <w:left w:val="nil"/>
              <w:bottom w:val="nil"/>
              <w:right w:val="nil"/>
            </w:tcBorders>
            <w:noWrap/>
            <w:vAlign w:val="bottom"/>
            <w:hideMark/>
          </w:tcPr>
          <w:p w14:paraId="609C2C07"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Luckee LLC</w:t>
            </w:r>
          </w:p>
        </w:tc>
        <w:tc>
          <w:tcPr>
            <w:tcW w:w="7642" w:type="dxa"/>
            <w:tcBorders>
              <w:top w:val="nil"/>
              <w:left w:val="nil"/>
              <w:bottom w:val="nil"/>
              <w:right w:val="nil"/>
            </w:tcBorders>
            <w:noWrap/>
            <w:vAlign w:val="bottom"/>
            <w:hideMark/>
          </w:tcPr>
          <w:p w14:paraId="625202E6"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(Luckee LLC - 529 W. 2nd)</w:t>
            </w:r>
          </w:p>
        </w:tc>
      </w:tr>
      <w:tr w:rsidR="004862EC" w:rsidRPr="004862EC" w14:paraId="71AA5904" w14:textId="77777777" w:rsidTr="004862EC">
        <w:trPr>
          <w:trHeight w:val="288"/>
        </w:trPr>
        <w:tc>
          <w:tcPr>
            <w:tcW w:w="1336" w:type="dxa"/>
            <w:tcBorders>
              <w:top w:val="nil"/>
              <w:left w:val="nil"/>
              <w:bottom w:val="nil"/>
              <w:right w:val="nil"/>
            </w:tcBorders>
            <w:noWrap/>
            <w:vAlign w:val="bottom"/>
            <w:hideMark/>
          </w:tcPr>
          <w:p w14:paraId="40BF2A5E"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$12,307.32</w:t>
            </w:r>
          </w:p>
        </w:tc>
        <w:tc>
          <w:tcPr>
            <w:tcW w:w="3164" w:type="dxa"/>
            <w:tcBorders>
              <w:top w:val="nil"/>
              <w:left w:val="nil"/>
              <w:bottom w:val="nil"/>
              <w:right w:val="nil"/>
            </w:tcBorders>
            <w:noWrap/>
            <w:vAlign w:val="bottom"/>
            <w:hideMark/>
          </w:tcPr>
          <w:p w14:paraId="00C92F9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Five Points Bank</w:t>
            </w:r>
          </w:p>
        </w:tc>
        <w:tc>
          <w:tcPr>
            <w:tcW w:w="7642" w:type="dxa"/>
            <w:tcBorders>
              <w:top w:val="nil"/>
              <w:left w:val="nil"/>
              <w:bottom w:val="nil"/>
              <w:right w:val="nil"/>
            </w:tcBorders>
            <w:noWrap/>
            <w:vAlign w:val="bottom"/>
            <w:hideMark/>
          </w:tcPr>
          <w:p w14:paraId="41338CB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(Brant Rentals LLC - 731 W. 2nd)</w:t>
            </w:r>
          </w:p>
        </w:tc>
      </w:tr>
      <w:tr w:rsidR="004862EC" w:rsidRPr="004862EC" w14:paraId="50D1CDEC" w14:textId="77777777" w:rsidTr="004862EC">
        <w:trPr>
          <w:trHeight w:val="288"/>
        </w:trPr>
        <w:tc>
          <w:tcPr>
            <w:tcW w:w="1336" w:type="dxa"/>
            <w:tcBorders>
              <w:top w:val="nil"/>
              <w:left w:val="nil"/>
              <w:bottom w:val="nil"/>
              <w:right w:val="nil"/>
            </w:tcBorders>
            <w:noWrap/>
            <w:vAlign w:val="bottom"/>
            <w:hideMark/>
          </w:tcPr>
          <w:p w14:paraId="2F25E28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$28,708.58</w:t>
            </w:r>
          </w:p>
        </w:tc>
        <w:tc>
          <w:tcPr>
            <w:tcW w:w="3164" w:type="dxa"/>
            <w:tcBorders>
              <w:top w:val="nil"/>
              <w:left w:val="nil"/>
              <w:bottom w:val="nil"/>
              <w:right w:val="nil"/>
            </w:tcBorders>
            <w:noWrap/>
            <w:vAlign w:val="bottom"/>
            <w:hideMark/>
          </w:tcPr>
          <w:p w14:paraId="5B6FC9B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HEDC</w:t>
            </w:r>
          </w:p>
        </w:tc>
        <w:tc>
          <w:tcPr>
            <w:tcW w:w="7642" w:type="dxa"/>
            <w:tcBorders>
              <w:top w:val="nil"/>
              <w:left w:val="nil"/>
              <w:bottom w:val="nil"/>
              <w:right w:val="nil"/>
            </w:tcBorders>
            <w:noWrap/>
            <w:vAlign w:val="bottom"/>
            <w:hideMark/>
          </w:tcPr>
          <w:p w14:paraId="6A9AD45C"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(HEDC Trail Ridge 2.0-Phase 2)</w:t>
            </w:r>
          </w:p>
        </w:tc>
      </w:tr>
      <w:tr w:rsidR="004862EC" w:rsidRPr="004862EC" w14:paraId="23DBEBCD" w14:textId="77777777" w:rsidTr="004862EC">
        <w:trPr>
          <w:trHeight w:val="288"/>
        </w:trPr>
        <w:tc>
          <w:tcPr>
            <w:tcW w:w="1336" w:type="dxa"/>
            <w:tcBorders>
              <w:top w:val="nil"/>
              <w:left w:val="nil"/>
              <w:bottom w:val="nil"/>
              <w:right w:val="nil"/>
            </w:tcBorders>
            <w:noWrap/>
            <w:vAlign w:val="bottom"/>
            <w:hideMark/>
          </w:tcPr>
          <w:p w14:paraId="1BD5C44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$2,505.53</w:t>
            </w:r>
          </w:p>
        </w:tc>
        <w:tc>
          <w:tcPr>
            <w:tcW w:w="3164" w:type="dxa"/>
            <w:tcBorders>
              <w:top w:val="nil"/>
              <w:left w:val="nil"/>
              <w:bottom w:val="nil"/>
              <w:right w:val="nil"/>
            </w:tcBorders>
            <w:noWrap/>
            <w:vAlign w:val="bottom"/>
            <w:hideMark/>
          </w:tcPr>
          <w:p w14:paraId="72D7C70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Pinnacle Bank</w:t>
            </w:r>
          </w:p>
        </w:tc>
        <w:tc>
          <w:tcPr>
            <w:tcW w:w="7642" w:type="dxa"/>
            <w:tcBorders>
              <w:top w:val="nil"/>
              <w:left w:val="nil"/>
              <w:bottom w:val="nil"/>
              <w:right w:val="nil"/>
            </w:tcBorders>
            <w:noWrap/>
            <w:vAlign w:val="bottom"/>
            <w:hideMark/>
          </w:tcPr>
          <w:p w14:paraId="5AFC808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TIF Prin &amp; Int - (Corner Building LLC)</w:t>
            </w:r>
          </w:p>
        </w:tc>
      </w:tr>
      <w:tr w:rsidR="004862EC" w:rsidRPr="004862EC" w14:paraId="058FAD3F" w14:textId="77777777" w:rsidTr="004862EC">
        <w:trPr>
          <w:trHeight w:val="288"/>
        </w:trPr>
        <w:tc>
          <w:tcPr>
            <w:tcW w:w="1336" w:type="dxa"/>
            <w:tcBorders>
              <w:top w:val="nil"/>
              <w:left w:val="nil"/>
              <w:bottom w:val="nil"/>
              <w:right w:val="nil"/>
            </w:tcBorders>
            <w:noWrap/>
            <w:vAlign w:val="bottom"/>
            <w:hideMark/>
          </w:tcPr>
          <w:p w14:paraId="46F1DDC1"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$54.46</w:t>
            </w:r>
          </w:p>
        </w:tc>
        <w:tc>
          <w:tcPr>
            <w:tcW w:w="3164" w:type="dxa"/>
            <w:tcBorders>
              <w:top w:val="nil"/>
              <w:left w:val="nil"/>
              <w:bottom w:val="nil"/>
              <w:right w:val="nil"/>
            </w:tcBorders>
            <w:noWrap/>
            <w:vAlign w:val="bottom"/>
            <w:hideMark/>
          </w:tcPr>
          <w:p w14:paraId="47D51D7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Hastings Utilities</w:t>
            </w:r>
          </w:p>
        </w:tc>
        <w:tc>
          <w:tcPr>
            <w:tcW w:w="7642" w:type="dxa"/>
            <w:tcBorders>
              <w:top w:val="nil"/>
              <w:left w:val="nil"/>
              <w:bottom w:val="nil"/>
              <w:right w:val="nil"/>
            </w:tcBorders>
            <w:noWrap/>
            <w:vAlign w:val="bottom"/>
            <w:hideMark/>
          </w:tcPr>
          <w:p w14:paraId="55D91F39"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516 W. 1st - August</w:t>
            </w:r>
          </w:p>
        </w:tc>
      </w:tr>
      <w:tr w:rsidR="004862EC" w:rsidRPr="004862EC" w14:paraId="46483BE9" w14:textId="77777777" w:rsidTr="004862EC">
        <w:trPr>
          <w:trHeight w:val="288"/>
        </w:trPr>
        <w:tc>
          <w:tcPr>
            <w:tcW w:w="1336" w:type="dxa"/>
            <w:tcBorders>
              <w:top w:val="nil"/>
              <w:left w:val="nil"/>
              <w:bottom w:val="nil"/>
              <w:right w:val="nil"/>
            </w:tcBorders>
            <w:noWrap/>
            <w:vAlign w:val="bottom"/>
            <w:hideMark/>
          </w:tcPr>
          <w:p w14:paraId="73F5EDB3"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$80.93</w:t>
            </w:r>
          </w:p>
        </w:tc>
        <w:tc>
          <w:tcPr>
            <w:tcW w:w="3164" w:type="dxa"/>
            <w:tcBorders>
              <w:top w:val="nil"/>
              <w:left w:val="nil"/>
              <w:bottom w:val="nil"/>
              <w:right w:val="nil"/>
            </w:tcBorders>
            <w:noWrap/>
            <w:vAlign w:val="bottom"/>
            <w:hideMark/>
          </w:tcPr>
          <w:p w14:paraId="3CACE57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Hastings Utilities</w:t>
            </w:r>
          </w:p>
        </w:tc>
        <w:tc>
          <w:tcPr>
            <w:tcW w:w="7642" w:type="dxa"/>
            <w:tcBorders>
              <w:top w:val="nil"/>
              <w:left w:val="nil"/>
              <w:bottom w:val="nil"/>
              <w:right w:val="nil"/>
            </w:tcBorders>
            <w:noWrap/>
            <w:vAlign w:val="bottom"/>
            <w:hideMark/>
          </w:tcPr>
          <w:p w14:paraId="4FECB0D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116 N. Lincoln - Lot 3 - August</w:t>
            </w:r>
          </w:p>
        </w:tc>
      </w:tr>
      <w:tr w:rsidR="004862EC" w:rsidRPr="004862EC" w14:paraId="5A67BF03" w14:textId="77777777" w:rsidTr="004862EC">
        <w:trPr>
          <w:trHeight w:val="288"/>
        </w:trPr>
        <w:tc>
          <w:tcPr>
            <w:tcW w:w="1336" w:type="dxa"/>
            <w:tcBorders>
              <w:top w:val="nil"/>
              <w:left w:val="nil"/>
              <w:bottom w:val="nil"/>
              <w:right w:val="nil"/>
            </w:tcBorders>
            <w:noWrap/>
            <w:vAlign w:val="bottom"/>
            <w:hideMark/>
          </w:tcPr>
          <w:p w14:paraId="5C2F2865"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$186.49</w:t>
            </w:r>
          </w:p>
        </w:tc>
        <w:tc>
          <w:tcPr>
            <w:tcW w:w="3164" w:type="dxa"/>
            <w:tcBorders>
              <w:top w:val="nil"/>
              <w:left w:val="nil"/>
              <w:bottom w:val="nil"/>
              <w:right w:val="nil"/>
            </w:tcBorders>
            <w:noWrap/>
            <w:vAlign w:val="bottom"/>
            <w:hideMark/>
          </w:tcPr>
          <w:p w14:paraId="182D80DD"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Hastings Utilities</w:t>
            </w:r>
          </w:p>
        </w:tc>
        <w:tc>
          <w:tcPr>
            <w:tcW w:w="7642" w:type="dxa"/>
            <w:tcBorders>
              <w:top w:val="nil"/>
              <w:left w:val="nil"/>
              <w:bottom w:val="nil"/>
              <w:right w:val="nil"/>
            </w:tcBorders>
            <w:noWrap/>
            <w:vAlign w:val="bottom"/>
            <w:hideMark/>
          </w:tcPr>
          <w:p w14:paraId="24B54D6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405 W. 2nd - August</w:t>
            </w:r>
          </w:p>
        </w:tc>
      </w:tr>
      <w:tr w:rsidR="004862EC" w:rsidRPr="004862EC" w14:paraId="2FA2B209" w14:textId="77777777" w:rsidTr="004862EC">
        <w:trPr>
          <w:trHeight w:val="288"/>
        </w:trPr>
        <w:tc>
          <w:tcPr>
            <w:tcW w:w="1336" w:type="dxa"/>
            <w:tcBorders>
              <w:top w:val="nil"/>
              <w:left w:val="nil"/>
              <w:bottom w:val="nil"/>
              <w:right w:val="nil"/>
            </w:tcBorders>
            <w:noWrap/>
            <w:vAlign w:val="bottom"/>
            <w:hideMark/>
          </w:tcPr>
          <w:p w14:paraId="5917B85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$1,354.98</w:t>
            </w:r>
          </w:p>
        </w:tc>
        <w:tc>
          <w:tcPr>
            <w:tcW w:w="3164" w:type="dxa"/>
            <w:tcBorders>
              <w:top w:val="nil"/>
              <w:left w:val="nil"/>
              <w:bottom w:val="nil"/>
              <w:right w:val="nil"/>
            </w:tcBorders>
            <w:noWrap/>
            <w:vAlign w:val="bottom"/>
            <w:hideMark/>
          </w:tcPr>
          <w:p w14:paraId="7E0700A5"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Ken's Appliance</w:t>
            </w:r>
          </w:p>
        </w:tc>
        <w:tc>
          <w:tcPr>
            <w:tcW w:w="7642" w:type="dxa"/>
            <w:tcBorders>
              <w:top w:val="nil"/>
              <w:left w:val="nil"/>
              <w:bottom w:val="nil"/>
              <w:right w:val="nil"/>
            </w:tcBorders>
            <w:noWrap/>
            <w:vAlign w:val="bottom"/>
            <w:hideMark/>
          </w:tcPr>
          <w:p w14:paraId="6DB0B87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Laundry Center 136 N. Hastings #202</w:t>
            </w:r>
          </w:p>
        </w:tc>
      </w:tr>
      <w:tr w:rsidR="004862EC" w:rsidRPr="004862EC" w14:paraId="6DF4DCE3" w14:textId="77777777" w:rsidTr="004862EC">
        <w:trPr>
          <w:trHeight w:val="288"/>
        </w:trPr>
        <w:tc>
          <w:tcPr>
            <w:tcW w:w="1336" w:type="dxa"/>
            <w:tcBorders>
              <w:top w:val="nil"/>
              <w:left w:val="nil"/>
              <w:bottom w:val="nil"/>
              <w:right w:val="nil"/>
            </w:tcBorders>
            <w:noWrap/>
            <w:vAlign w:val="bottom"/>
            <w:hideMark/>
          </w:tcPr>
          <w:p w14:paraId="0F94CB4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$212.84</w:t>
            </w:r>
          </w:p>
        </w:tc>
        <w:tc>
          <w:tcPr>
            <w:tcW w:w="3164" w:type="dxa"/>
            <w:tcBorders>
              <w:top w:val="nil"/>
              <w:left w:val="nil"/>
              <w:bottom w:val="nil"/>
              <w:right w:val="nil"/>
            </w:tcBorders>
            <w:noWrap/>
            <w:vAlign w:val="bottom"/>
            <w:hideMark/>
          </w:tcPr>
          <w:p w14:paraId="5A472B9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Big G Ace</w:t>
            </w:r>
          </w:p>
        </w:tc>
        <w:tc>
          <w:tcPr>
            <w:tcW w:w="7642" w:type="dxa"/>
            <w:tcBorders>
              <w:top w:val="nil"/>
              <w:left w:val="nil"/>
              <w:bottom w:val="nil"/>
              <w:right w:val="nil"/>
            </w:tcBorders>
            <w:noWrap/>
            <w:vAlign w:val="bottom"/>
            <w:hideMark/>
          </w:tcPr>
          <w:p w14:paraId="776161E1" w14:textId="3FE5B6F9"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Keypad lock 518 W 1st ($159.99) Hall ru</w:t>
            </w:r>
            <w:r w:rsidR="00085D4C">
              <w:rPr>
                <w:rFonts w:ascii="Calibri" w:hAnsi="Calibri" w:cs="Calibri"/>
                <w:color w:val="000000"/>
                <w:sz w:val="22"/>
                <w:szCs w:val="22"/>
              </w:rPr>
              <w:t>g</w:t>
            </w:r>
            <w:r w:rsidRPr="004862EC">
              <w:rPr>
                <w:rFonts w:ascii="Calibri" w:hAnsi="Calibri" w:cs="Calibri"/>
                <w:color w:val="000000"/>
                <w:sz w:val="22"/>
                <w:szCs w:val="22"/>
              </w:rPr>
              <w:t xml:space="preserve"> 136 N Hast ($52.85)</w:t>
            </w:r>
          </w:p>
        </w:tc>
      </w:tr>
      <w:tr w:rsidR="004862EC" w:rsidRPr="004862EC" w14:paraId="47AE3B4D" w14:textId="77777777" w:rsidTr="004862EC">
        <w:trPr>
          <w:trHeight w:val="288"/>
        </w:trPr>
        <w:tc>
          <w:tcPr>
            <w:tcW w:w="1336" w:type="dxa"/>
            <w:tcBorders>
              <w:top w:val="nil"/>
              <w:left w:val="nil"/>
              <w:bottom w:val="nil"/>
              <w:right w:val="nil"/>
            </w:tcBorders>
            <w:noWrap/>
            <w:vAlign w:val="bottom"/>
            <w:hideMark/>
          </w:tcPr>
          <w:p w14:paraId="65CADCE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$315.00</w:t>
            </w:r>
          </w:p>
        </w:tc>
        <w:tc>
          <w:tcPr>
            <w:tcW w:w="3164" w:type="dxa"/>
            <w:tcBorders>
              <w:top w:val="nil"/>
              <w:left w:val="nil"/>
              <w:bottom w:val="nil"/>
              <w:right w:val="nil"/>
            </w:tcBorders>
            <w:noWrap/>
            <w:vAlign w:val="bottom"/>
            <w:hideMark/>
          </w:tcPr>
          <w:p w14:paraId="3288C40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Deer Trail Lawn</w:t>
            </w:r>
          </w:p>
        </w:tc>
        <w:tc>
          <w:tcPr>
            <w:tcW w:w="7642" w:type="dxa"/>
            <w:tcBorders>
              <w:top w:val="nil"/>
              <w:left w:val="nil"/>
              <w:bottom w:val="nil"/>
              <w:right w:val="nil"/>
            </w:tcBorders>
            <w:noWrap/>
            <w:vAlign w:val="bottom"/>
            <w:hideMark/>
          </w:tcPr>
          <w:p w14:paraId="43D46ED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Mow various properties</w:t>
            </w:r>
          </w:p>
        </w:tc>
      </w:tr>
      <w:tr w:rsidR="004862EC" w:rsidRPr="004862EC" w14:paraId="1F4533F8" w14:textId="77777777" w:rsidTr="004862EC">
        <w:trPr>
          <w:trHeight w:val="288"/>
        </w:trPr>
        <w:tc>
          <w:tcPr>
            <w:tcW w:w="1336" w:type="dxa"/>
            <w:tcBorders>
              <w:top w:val="nil"/>
              <w:left w:val="nil"/>
              <w:bottom w:val="nil"/>
              <w:right w:val="nil"/>
            </w:tcBorders>
            <w:noWrap/>
            <w:vAlign w:val="bottom"/>
            <w:hideMark/>
          </w:tcPr>
          <w:p w14:paraId="0225CE1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$70.00</w:t>
            </w:r>
          </w:p>
        </w:tc>
        <w:tc>
          <w:tcPr>
            <w:tcW w:w="3164" w:type="dxa"/>
            <w:tcBorders>
              <w:top w:val="nil"/>
              <w:left w:val="nil"/>
              <w:bottom w:val="nil"/>
              <w:right w:val="nil"/>
            </w:tcBorders>
            <w:noWrap/>
            <w:vAlign w:val="bottom"/>
            <w:hideMark/>
          </w:tcPr>
          <w:p w14:paraId="7F602F61"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Woodwards</w:t>
            </w:r>
          </w:p>
        </w:tc>
        <w:tc>
          <w:tcPr>
            <w:tcW w:w="7642" w:type="dxa"/>
            <w:tcBorders>
              <w:top w:val="nil"/>
              <w:left w:val="nil"/>
              <w:bottom w:val="nil"/>
              <w:right w:val="nil"/>
            </w:tcBorders>
            <w:noWrap/>
            <w:vAlign w:val="bottom"/>
            <w:hideMark/>
          </w:tcPr>
          <w:p w14:paraId="28069314"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Garbage service @ 128 N. Hastings</w:t>
            </w:r>
          </w:p>
        </w:tc>
      </w:tr>
      <w:tr w:rsidR="004862EC" w:rsidRPr="004862EC" w14:paraId="6BC037F6" w14:textId="77777777" w:rsidTr="004862EC">
        <w:trPr>
          <w:trHeight w:val="288"/>
        </w:trPr>
        <w:tc>
          <w:tcPr>
            <w:tcW w:w="1336" w:type="dxa"/>
            <w:tcBorders>
              <w:top w:val="nil"/>
              <w:left w:val="nil"/>
              <w:bottom w:val="nil"/>
              <w:right w:val="nil"/>
            </w:tcBorders>
            <w:noWrap/>
            <w:vAlign w:val="bottom"/>
            <w:hideMark/>
          </w:tcPr>
          <w:p w14:paraId="3CE7726F"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$59,387.10</w:t>
            </w:r>
          </w:p>
        </w:tc>
        <w:tc>
          <w:tcPr>
            <w:tcW w:w="3164" w:type="dxa"/>
            <w:tcBorders>
              <w:top w:val="nil"/>
              <w:left w:val="nil"/>
              <w:bottom w:val="nil"/>
              <w:right w:val="nil"/>
            </w:tcBorders>
            <w:noWrap/>
            <w:vAlign w:val="bottom"/>
            <w:hideMark/>
          </w:tcPr>
          <w:p w14:paraId="161DCEC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Cardinal Construction</w:t>
            </w:r>
          </w:p>
        </w:tc>
        <w:tc>
          <w:tcPr>
            <w:tcW w:w="7642" w:type="dxa"/>
            <w:tcBorders>
              <w:top w:val="nil"/>
              <w:left w:val="nil"/>
              <w:bottom w:val="nil"/>
              <w:right w:val="nil"/>
            </w:tcBorders>
            <w:noWrap/>
            <w:vAlign w:val="bottom"/>
            <w:hideMark/>
          </w:tcPr>
          <w:p w14:paraId="1092D34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Partial billing for CDBG Façade Project, 405 W. 2nd</w:t>
            </w:r>
          </w:p>
        </w:tc>
      </w:tr>
      <w:tr w:rsidR="004862EC" w:rsidRPr="004862EC" w14:paraId="2A48724F" w14:textId="77777777" w:rsidTr="004862EC">
        <w:trPr>
          <w:trHeight w:val="288"/>
        </w:trPr>
        <w:tc>
          <w:tcPr>
            <w:tcW w:w="1336" w:type="dxa"/>
            <w:tcBorders>
              <w:top w:val="nil"/>
              <w:left w:val="nil"/>
              <w:bottom w:val="nil"/>
              <w:right w:val="nil"/>
            </w:tcBorders>
            <w:noWrap/>
            <w:vAlign w:val="bottom"/>
            <w:hideMark/>
          </w:tcPr>
          <w:p w14:paraId="482FCB28"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$115.00</w:t>
            </w:r>
          </w:p>
        </w:tc>
        <w:tc>
          <w:tcPr>
            <w:tcW w:w="3164" w:type="dxa"/>
            <w:tcBorders>
              <w:top w:val="nil"/>
              <w:left w:val="nil"/>
              <w:bottom w:val="nil"/>
              <w:right w:val="nil"/>
            </w:tcBorders>
            <w:noWrap/>
            <w:vAlign w:val="bottom"/>
            <w:hideMark/>
          </w:tcPr>
          <w:p w14:paraId="6C91A1DC" w14:textId="7D22ECDC" w:rsidR="004862EC" w:rsidRPr="004862EC" w:rsidRDefault="00085D4C" w:rsidP="004862EC">
            <w:pPr>
              <w:rPr>
                <w:rFonts w:ascii="Calibri" w:hAnsi="Calibri" w:cs="Calibri"/>
                <w:color w:val="000000"/>
                <w:sz w:val="22"/>
                <w:szCs w:val="22"/>
              </w:rPr>
            </w:pPr>
            <w:r w:rsidRPr="004862EC">
              <w:rPr>
                <w:rFonts w:ascii="Calibri" w:hAnsi="Calibri" w:cs="Calibri"/>
                <w:color w:val="000000"/>
                <w:sz w:val="22"/>
                <w:szCs w:val="22"/>
              </w:rPr>
              <w:t>Beman’s</w:t>
            </w:r>
            <w:r w:rsidR="004862EC" w:rsidRPr="004862EC">
              <w:rPr>
                <w:rFonts w:ascii="Calibri" w:hAnsi="Calibri" w:cs="Calibri"/>
                <w:color w:val="000000"/>
                <w:sz w:val="22"/>
                <w:szCs w:val="22"/>
              </w:rPr>
              <w:t xml:space="preserve"> Appliance</w:t>
            </w:r>
          </w:p>
        </w:tc>
        <w:tc>
          <w:tcPr>
            <w:tcW w:w="7642" w:type="dxa"/>
            <w:tcBorders>
              <w:top w:val="nil"/>
              <w:left w:val="nil"/>
              <w:bottom w:val="nil"/>
              <w:right w:val="nil"/>
            </w:tcBorders>
            <w:noWrap/>
            <w:vAlign w:val="bottom"/>
            <w:hideMark/>
          </w:tcPr>
          <w:p w14:paraId="29FB5714" w14:textId="30F38A8E"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Service Call - 136 N. Hastings (washer/dryer no parts</w:t>
            </w:r>
            <w:r w:rsidR="00085D4C">
              <w:rPr>
                <w:rFonts w:ascii="Calibri" w:hAnsi="Calibri" w:cs="Calibri"/>
                <w:color w:val="000000"/>
                <w:sz w:val="22"/>
                <w:szCs w:val="22"/>
              </w:rPr>
              <w:t xml:space="preserve"> available</w:t>
            </w:r>
            <w:r w:rsidRPr="004862EC">
              <w:rPr>
                <w:rFonts w:ascii="Calibri" w:hAnsi="Calibri" w:cs="Calibri"/>
                <w:color w:val="000000"/>
                <w:sz w:val="22"/>
                <w:szCs w:val="22"/>
              </w:rPr>
              <w:t>)</w:t>
            </w:r>
          </w:p>
        </w:tc>
      </w:tr>
      <w:tr w:rsidR="004862EC" w:rsidRPr="004862EC" w14:paraId="45FDC4E3" w14:textId="77777777" w:rsidTr="004862EC">
        <w:trPr>
          <w:trHeight w:val="288"/>
        </w:trPr>
        <w:tc>
          <w:tcPr>
            <w:tcW w:w="1336" w:type="dxa"/>
            <w:tcBorders>
              <w:top w:val="nil"/>
              <w:left w:val="nil"/>
              <w:bottom w:val="nil"/>
              <w:right w:val="nil"/>
            </w:tcBorders>
            <w:noWrap/>
            <w:vAlign w:val="bottom"/>
            <w:hideMark/>
          </w:tcPr>
          <w:p w14:paraId="38560496"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$45.00</w:t>
            </w:r>
          </w:p>
        </w:tc>
        <w:tc>
          <w:tcPr>
            <w:tcW w:w="3164" w:type="dxa"/>
            <w:tcBorders>
              <w:top w:val="nil"/>
              <w:left w:val="nil"/>
              <w:bottom w:val="nil"/>
              <w:right w:val="nil"/>
            </w:tcBorders>
            <w:noWrap/>
            <w:vAlign w:val="bottom"/>
            <w:hideMark/>
          </w:tcPr>
          <w:p w14:paraId="56FAB7B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L&amp;M Cleaning</w:t>
            </w:r>
          </w:p>
        </w:tc>
        <w:tc>
          <w:tcPr>
            <w:tcW w:w="7642" w:type="dxa"/>
            <w:tcBorders>
              <w:top w:val="nil"/>
              <w:left w:val="nil"/>
              <w:bottom w:val="nil"/>
              <w:right w:val="nil"/>
            </w:tcBorders>
            <w:noWrap/>
            <w:vAlign w:val="bottom"/>
            <w:hideMark/>
          </w:tcPr>
          <w:p w14:paraId="6B661342"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Clean stairs and common area </w:t>
            </w:r>
          </w:p>
        </w:tc>
      </w:tr>
      <w:tr w:rsidR="004862EC" w:rsidRPr="004862EC" w14:paraId="048C568A" w14:textId="77777777" w:rsidTr="004862EC">
        <w:trPr>
          <w:trHeight w:val="288"/>
        </w:trPr>
        <w:tc>
          <w:tcPr>
            <w:tcW w:w="1336" w:type="dxa"/>
            <w:tcBorders>
              <w:top w:val="nil"/>
              <w:left w:val="nil"/>
              <w:bottom w:val="nil"/>
              <w:right w:val="nil"/>
            </w:tcBorders>
            <w:noWrap/>
            <w:vAlign w:val="bottom"/>
            <w:hideMark/>
          </w:tcPr>
          <w:p w14:paraId="33770052"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$125.00</w:t>
            </w:r>
          </w:p>
        </w:tc>
        <w:tc>
          <w:tcPr>
            <w:tcW w:w="3164" w:type="dxa"/>
            <w:tcBorders>
              <w:top w:val="nil"/>
              <w:left w:val="nil"/>
              <w:bottom w:val="nil"/>
              <w:right w:val="nil"/>
            </w:tcBorders>
            <w:noWrap/>
            <w:vAlign w:val="bottom"/>
            <w:hideMark/>
          </w:tcPr>
          <w:p w14:paraId="77542B0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Prairie Title</w:t>
            </w:r>
          </w:p>
        </w:tc>
        <w:tc>
          <w:tcPr>
            <w:tcW w:w="7642" w:type="dxa"/>
            <w:tcBorders>
              <w:top w:val="nil"/>
              <w:left w:val="nil"/>
              <w:bottom w:val="nil"/>
              <w:right w:val="nil"/>
            </w:tcBorders>
            <w:noWrap/>
            <w:vAlign w:val="bottom"/>
            <w:hideMark/>
          </w:tcPr>
          <w:p w14:paraId="73043C5B"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Title search reports</w:t>
            </w:r>
          </w:p>
        </w:tc>
      </w:tr>
      <w:tr w:rsidR="004862EC" w:rsidRPr="004862EC" w14:paraId="2195C9D5" w14:textId="77777777" w:rsidTr="004862EC">
        <w:trPr>
          <w:trHeight w:val="288"/>
        </w:trPr>
        <w:tc>
          <w:tcPr>
            <w:tcW w:w="1336" w:type="dxa"/>
            <w:tcBorders>
              <w:top w:val="nil"/>
              <w:left w:val="nil"/>
              <w:bottom w:val="nil"/>
              <w:right w:val="nil"/>
            </w:tcBorders>
            <w:noWrap/>
            <w:vAlign w:val="bottom"/>
            <w:hideMark/>
          </w:tcPr>
          <w:p w14:paraId="16E099C4"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$125.00</w:t>
            </w:r>
          </w:p>
        </w:tc>
        <w:tc>
          <w:tcPr>
            <w:tcW w:w="3164" w:type="dxa"/>
            <w:tcBorders>
              <w:top w:val="nil"/>
              <w:left w:val="nil"/>
              <w:bottom w:val="nil"/>
              <w:right w:val="nil"/>
            </w:tcBorders>
            <w:noWrap/>
            <w:vAlign w:val="bottom"/>
            <w:hideMark/>
          </w:tcPr>
          <w:p w14:paraId="4177BF6E"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Prairie Title</w:t>
            </w:r>
          </w:p>
        </w:tc>
        <w:tc>
          <w:tcPr>
            <w:tcW w:w="7642" w:type="dxa"/>
            <w:tcBorders>
              <w:top w:val="nil"/>
              <w:left w:val="nil"/>
              <w:bottom w:val="nil"/>
              <w:right w:val="nil"/>
            </w:tcBorders>
            <w:noWrap/>
            <w:vAlign w:val="bottom"/>
            <w:hideMark/>
          </w:tcPr>
          <w:p w14:paraId="29F7C6E3"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Title search reports</w:t>
            </w:r>
          </w:p>
        </w:tc>
      </w:tr>
      <w:tr w:rsidR="004862EC" w:rsidRPr="004862EC" w14:paraId="76D7B933" w14:textId="77777777" w:rsidTr="004862EC">
        <w:trPr>
          <w:trHeight w:val="288"/>
        </w:trPr>
        <w:tc>
          <w:tcPr>
            <w:tcW w:w="1336" w:type="dxa"/>
            <w:tcBorders>
              <w:top w:val="nil"/>
              <w:left w:val="nil"/>
              <w:bottom w:val="nil"/>
              <w:right w:val="nil"/>
            </w:tcBorders>
            <w:noWrap/>
            <w:vAlign w:val="bottom"/>
            <w:hideMark/>
          </w:tcPr>
          <w:p w14:paraId="0A6CC247"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$6,500.00</w:t>
            </w:r>
          </w:p>
        </w:tc>
        <w:tc>
          <w:tcPr>
            <w:tcW w:w="3164" w:type="dxa"/>
            <w:tcBorders>
              <w:top w:val="nil"/>
              <w:left w:val="nil"/>
              <w:bottom w:val="nil"/>
              <w:right w:val="nil"/>
            </w:tcBorders>
            <w:noWrap/>
            <w:vAlign w:val="bottom"/>
            <w:hideMark/>
          </w:tcPr>
          <w:p w14:paraId="0965E5BA"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Cardinal Construction</w:t>
            </w:r>
          </w:p>
        </w:tc>
        <w:tc>
          <w:tcPr>
            <w:tcW w:w="7642" w:type="dxa"/>
            <w:tcBorders>
              <w:top w:val="nil"/>
              <w:left w:val="nil"/>
              <w:bottom w:val="nil"/>
              <w:right w:val="nil"/>
            </w:tcBorders>
            <w:noWrap/>
            <w:vAlign w:val="bottom"/>
            <w:hideMark/>
          </w:tcPr>
          <w:p w14:paraId="252AD26F"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 xml:space="preserve">Partial billing for CDBG Façade Project, 405 W. 2nd - </w:t>
            </w:r>
            <w:r w:rsidRPr="004862EC">
              <w:rPr>
                <w:rFonts w:ascii="Calibri" w:hAnsi="Calibri" w:cs="Calibri"/>
                <w:b/>
                <w:bCs/>
                <w:color w:val="000000"/>
                <w:sz w:val="22"/>
                <w:szCs w:val="22"/>
              </w:rPr>
              <w:t>FINAL BILL</w:t>
            </w:r>
          </w:p>
        </w:tc>
      </w:tr>
      <w:tr w:rsidR="004862EC" w:rsidRPr="004862EC" w14:paraId="350CDC0B" w14:textId="77777777" w:rsidTr="004862EC">
        <w:trPr>
          <w:trHeight w:val="288"/>
        </w:trPr>
        <w:tc>
          <w:tcPr>
            <w:tcW w:w="1336" w:type="dxa"/>
            <w:tcBorders>
              <w:top w:val="nil"/>
              <w:left w:val="nil"/>
              <w:bottom w:val="nil"/>
              <w:right w:val="nil"/>
            </w:tcBorders>
            <w:noWrap/>
            <w:vAlign w:val="bottom"/>
            <w:hideMark/>
          </w:tcPr>
          <w:p w14:paraId="4CE8C14D" w14:textId="77777777" w:rsidR="004862EC" w:rsidRPr="004862EC" w:rsidRDefault="004862EC" w:rsidP="004862EC">
            <w:pPr>
              <w:jc w:val="right"/>
              <w:rPr>
                <w:rFonts w:ascii="Calibri" w:hAnsi="Calibri" w:cs="Calibri"/>
                <w:color w:val="000000"/>
                <w:sz w:val="22"/>
                <w:szCs w:val="22"/>
              </w:rPr>
            </w:pPr>
            <w:r w:rsidRPr="004862EC">
              <w:rPr>
                <w:rFonts w:ascii="Calibri" w:hAnsi="Calibri" w:cs="Calibri"/>
                <w:color w:val="000000"/>
                <w:sz w:val="22"/>
                <w:szCs w:val="22"/>
              </w:rPr>
              <w:t>$740.00</w:t>
            </w:r>
          </w:p>
        </w:tc>
        <w:tc>
          <w:tcPr>
            <w:tcW w:w="3164" w:type="dxa"/>
            <w:tcBorders>
              <w:top w:val="nil"/>
              <w:left w:val="nil"/>
              <w:bottom w:val="nil"/>
              <w:right w:val="nil"/>
            </w:tcBorders>
            <w:noWrap/>
            <w:vAlign w:val="bottom"/>
            <w:hideMark/>
          </w:tcPr>
          <w:p w14:paraId="184C96D8" w14:textId="77777777"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Ken &amp; Co.</w:t>
            </w:r>
          </w:p>
        </w:tc>
        <w:tc>
          <w:tcPr>
            <w:tcW w:w="7642" w:type="dxa"/>
            <w:tcBorders>
              <w:top w:val="nil"/>
              <w:left w:val="nil"/>
              <w:bottom w:val="nil"/>
              <w:right w:val="nil"/>
            </w:tcBorders>
            <w:noWrap/>
            <w:vAlign w:val="bottom"/>
            <w:hideMark/>
          </w:tcPr>
          <w:p w14:paraId="4D439736" w14:textId="6D885596" w:rsidR="004862EC" w:rsidRPr="004862EC" w:rsidRDefault="004862EC" w:rsidP="004862EC">
            <w:pPr>
              <w:rPr>
                <w:rFonts w:ascii="Calibri" w:hAnsi="Calibri" w:cs="Calibri"/>
                <w:color w:val="000000"/>
                <w:sz w:val="22"/>
                <w:szCs w:val="22"/>
              </w:rPr>
            </w:pPr>
            <w:r w:rsidRPr="004862EC">
              <w:rPr>
                <w:rFonts w:ascii="Calibri" w:hAnsi="Calibri" w:cs="Calibri"/>
                <w:color w:val="000000"/>
                <w:sz w:val="22"/>
                <w:szCs w:val="22"/>
              </w:rPr>
              <w:t>Clean/maintain (Lot #3 $260, Centr. park $240), repair</w:t>
            </w:r>
            <w:r w:rsidR="00085D4C">
              <w:rPr>
                <w:rFonts w:ascii="Calibri" w:hAnsi="Calibri" w:cs="Calibri"/>
                <w:color w:val="000000"/>
                <w:sz w:val="22"/>
                <w:szCs w:val="22"/>
              </w:rPr>
              <w:t>s</w:t>
            </w:r>
            <w:r w:rsidRPr="004862EC">
              <w:rPr>
                <w:rFonts w:ascii="Calibri" w:hAnsi="Calibri" w:cs="Calibri"/>
                <w:color w:val="000000"/>
                <w:sz w:val="22"/>
                <w:szCs w:val="22"/>
              </w:rPr>
              <w:t xml:space="preserve"> OMS $240)</w:t>
            </w:r>
          </w:p>
        </w:tc>
      </w:tr>
      <w:tr w:rsidR="004862EC" w:rsidRPr="004862EC" w14:paraId="39D949F8" w14:textId="77777777" w:rsidTr="004862EC">
        <w:trPr>
          <w:trHeight w:val="288"/>
        </w:trPr>
        <w:tc>
          <w:tcPr>
            <w:tcW w:w="1336" w:type="dxa"/>
            <w:tcBorders>
              <w:top w:val="nil"/>
              <w:left w:val="nil"/>
              <w:bottom w:val="nil"/>
              <w:right w:val="nil"/>
            </w:tcBorders>
            <w:noWrap/>
            <w:vAlign w:val="bottom"/>
            <w:hideMark/>
          </w:tcPr>
          <w:p w14:paraId="49625B47" w14:textId="77777777" w:rsidR="004862EC" w:rsidRPr="004862EC" w:rsidRDefault="004862EC" w:rsidP="004862EC">
            <w:pPr>
              <w:rPr>
                <w:rFonts w:ascii="Calibri" w:hAnsi="Calibri" w:cs="Calibri"/>
                <w:color w:val="000000"/>
                <w:sz w:val="22"/>
                <w:szCs w:val="22"/>
              </w:rPr>
            </w:pPr>
          </w:p>
        </w:tc>
        <w:tc>
          <w:tcPr>
            <w:tcW w:w="3164" w:type="dxa"/>
            <w:tcBorders>
              <w:top w:val="nil"/>
              <w:left w:val="nil"/>
              <w:bottom w:val="nil"/>
              <w:right w:val="nil"/>
            </w:tcBorders>
            <w:noWrap/>
            <w:vAlign w:val="bottom"/>
            <w:hideMark/>
          </w:tcPr>
          <w:p w14:paraId="5D547EFE" w14:textId="77777777" w:rsidR="004862EC" w:rsidRPr="004862EC" w:rsidRDefault="004862EC" w:rsidP="004862EC">
            <w:pPr>
              <w:rPr>
                <w:rFonts w:ascii="Times New Roman" w:hAnsi="Times New Roman"/>
                <w:sz w:val="20"/>
              </w:rPr>
            </w:pPr>
          </w:p>
        </w:tc>
        <w:tc>
          <w:tcPr>
            <w:tcW w:w="7642" w:type="dxa"/>
            <w:tcBorders>
              <w:top w:val="nil"/>
              <w:left w:val="nil"/>
              <w:bottom w:val="nil"/>
              <w:right w:val="nil"/>
            </w:tcBorders>
            <w:noWrap/>
            <w:vAlign w:val="bottom"/>
            <w:hideMark/>
          </w:tcPr>
          <w:p w14:paraId="0D98CC10" w14:textId="77777777" w:rsidR="004862EC" w:rsidRPr="004862EC" w:rsidRDefault="004862EC" w:rsidP="004862EC">
            <w:pPr>
              <w:rPr>
                <w:rFonts w:ascii="Times New Roman" w:hAnsi="Times New Roman"/>
                <w:sz w:val="20"/>
              </w:rPr>
            </w:pPr>
          </w:p>
        </w:tc>
      </w:tr>
      <w:tr w:rsidR="004862EC" w:rsidRPr="004862EC" w14:paraId="22C1C7F5" w14:textId="77777777" w:rsidTr="004862EC">
        <w:trPr>
          <w:trHeight w:val="288"/>
        </w:trPr>
        <w:tc>
          <w:tcPr>
            <w:tcW w:w="1336" w:type="dxa"/>
            <w:tcBorders>
              <w:top w:val="nil"/>
              <w:left w:val="nil"/>
              <w:bottom w:val="nil"/>
              <w:right w:val="nil"/>
            </w:tcBorders>
            <w:noWrap/>
            <w:vAlign w:val="bottom"/>
            <w:hideMark/>
          </w:tcPr>
          <w:p w14:paraId="5FF785DC" w14:textId="77777777" w:rsidR="004862EC" w:rsidRPr="004862EC" w:rsidRDefault="004862EC" w:rsidP="004862EC">
            <w:pPr>
              <w:jc w:val="right"/>
              <w:rPr>
                <w:rFonts w:ascii="Calibri" w:hAnsi="Calibri" w:cs="Calibri"/>
                <w:b/>
                <w:bCs/>
                <w:color w:val="000000"/>
                <w:sz w:val="22"/>
                <w:szCs w:val="22"/>
              </w:rPr>
            </w:pPr>
            <w:r w:rsidRPr="004862EC">
              <w:rPr>
                <w:rFonts w:ascii="Calibri" w:hAnsi="Calibri" w:cs="Calibri"/>
                <w:b/>
                <w:bCs/>
                <w:color w:val="000000"/>
                <w:sz w:val="22"/>
                <w:szCs w:val="22"/>
              </w:rPr>
              <w:t>$468,621.31</w:t>
            </w:r>
          </w:p>
        </w:tc>
        <w:tc>
          <w:tcPr>
            <w:tcW w:w="3164" w:type="dxa"/>
            <w:tcBorders>
              <w:top w:val="nil"/>
              <w:left w:val="nil"/>
              <w:bottom w:val="nil"/>
              <w:right w:val="nil"/>
            </w:tcBorders>
            <w:noWrap/>
            <w:vAlign w:val="bottom"/>
            <w:hideMark/>
          </w:tcPr>
          <w:p w14:paraId="35D72FCD" w14:textId="77777777" w:rsidR="004862EC" w:rsidRPr="004862EC" w:rsidRDefault="004862EC" w:rsidP="004862EC">
            <w:pPr>
              <w:rPr>
                <w:rFonts w:ascii="Calibri" w:hAnsi="Calibri" w:cs="Calibri"/>
                <w:b/>
                <w:bCs/>
                <w:color w:val="000000"/>
                <w:sz w:val="22"/>
                <w:szCs w:val="22"/>
              </w:rPr>
            </w:pPr>
            <w:r w:rsidRPr="004862EC">
              <w:rPr>
                <w:rFonts w:ascii="Calibri" w:hAnsi="Calibri" w:cs="Calibri"/>
                <w:b/>
                <w:bCs/>
                <w:color w:val="000000"/>
                <w:sz w:val="22"/>
                <w:szCs w:val="22"/>
              </w:rPr>
              <w:t>TOTALS</w:t>
            </w:r>
          </w:p>
        </w:tc>
        <w:tc>
          <w:tcPr>
            <w:tcW w:w="7642" w:type="dxa"/>
            <w:tcBorders>
              <w:top w:val="nil"/>
              <w:left w:val="nil"/>
              <w:bottom w:val="nil"/>
              <w:right w:val="nil"/>
            </w:tcBorders>
            <w:noWrap/>
            <w:vAlign w:val="bottom"/>
            <w:hideMark/>
          </w:tcPr>
          <w:p w14:paraId="1B518E03" w14:textId="77777777" w:rsidR="004862EC" w:rsidRPr="004862EC" w:rsidRDefault="004862EC" w:rsidP="004862EC">
            <w:pPr>
              <w:rPr>
                <w:rFonts w:ascii="Calibri" w:hAnsi="Calibri" w:cs="Calibri"/>
                <w:b/>
                <w:bCs/>
                <w:color w:val="000000"/>
                <w:sz w:val="22"/>
                <w:szCs w:val="22"/>
              </w:rPr>
            </w:pPr>
          </w:p>
        </w:tc>
      </w:tr>
    </w:tbl>
    <w:p w14:paraId="22500C75" w14:textId="77777777" w:rsidR="00093BB6" w:rsidRDefault="00093BB6" w:rsidP="00860D0A">
      <w:pPr>
        <w:rPr>
          <w:rFonts w:cs="Arial"/>
          <w:sz w:val="22"/>
          <w:szCs w:val="22"/>
        </w:rPr>
      </w:pPr>
    </w:p>
    <w:p w14:paraId="6C45E46F" w14:textId="77777777" w:rsidR="00852860" w:rsidRPr="00365A1B" w:rsidRDefault="00852860" w:rsidP="00852860">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D. Schwartzkoph</w:t>
      </w:r>
      <w:r>
        <w:rPr>
          <w:rFonts w:cs="Arial"/>
          <w:sz w:val="22"/>
          <w:szCs w:val="22"/>
        </w:rPr>
        <w:t>, J. Schneider</w:t>
      </w:r>
    </w:p>
    <w:p w14:paraId="505975DA" w14:textId="77777777" w:rsidR="00852860" w:rsidRPr="00365A1B" w:rsidRDefault="00852860" w:rsidP="00852860">
      <w:pPr>
        <w:outlineLvl w:val="0"/>
        <w:rPr>
          <w:rFonts w:cs="Arial"/>
          <w:sz w:val="22"/>
          <w:szCs w:val="22"/>
        </w:rPr>
      </w:pPr>
      <w:r w:rsidRPr="00365A1B">
        <w:rPr>
          <w:rFonts w:cs="Arial"/>
          <w:sz w:val="22"/>
          <w:szCs w:val="22"/>
        </w:rPr>
        <w:tab/>
      </w:r>
      <w:r w:rsidRPr="00365A1B">
        <w:rPr>
          <w:rFonts w:cs="Arial"/>
          <w:sz w:val="22"/>
          <w:szCs w:val="22"/>
        </w:rPr>
        <w:tab/>
        <w:t>Nays: None</w:t>
      </w:r>
    </w:p>
    <w:p w14:paraId="441C548B" w14:textId="77777777" w:rsidR="001E267C" w:rsidRDefault="001E267C" w:rsidP="000571A4">
      <w:pPr>
        <w:outlineLvl w:val="0"/>
        <w:rPr>
          <w:rFonts w:cs="Arial"/>
          <w:sz w:val="22"/>
          <w:szCs w:val="22"/>
        </w:rPr>
      </w:pPr>
    </w:p>
    <w:p w14:paraId="040FF008" w14:textId="7783454F" w:rsidR="00EC2913" w:rsidRDefault="00E13092" w:rsidP="000571A4">
      <w:pPr>
        <w:outlineLvl w:val="0"/>
        <w:rPr>
          <w:rFonts w:cs="Arial"/>
          <w:bCs/>
          <w:sz w:val="22"/>
          <w:szCs w:val="22"/>
        </w:rPr>
      </w:pPr>
      <w:r>
        <w:rPr>
          <w:rFonts w:cs="Arial"/>
          <w:sz w:val="22"/>
          <w:szCs w:val="22"/>
        </w:rPr>
        <w:t xml:space="preserve">The board discussed </w:t>
      </w:r>
      <w:r w:rsidR="00093BB6" w:rsidRPr="00E13092">
        <w:rPr>
          <w:rFonts w:cs="Arial"/>
          <w:sz w:val="22"/>
          <w:szCs w:val="22"/>
        </w:rPr>
        <w:t>the</w:t>
      </w:r>
      <w:r>
        <w:rPr>
          <w:rFonts w:cs="Arial"/>
          <w:sz w:val="22"/>
          <w:szCs w:val="22"/>
        </w:rPr>
        <w:t xml:space="preserve"> possible</w:t>
      </w:r>
      <w:r w:rsidR="00093BB6" w:rsidRPr="00E13092">
        <w:rPr>
          <w:rFonts w:cs="Arial"/>
          <w:sz w:val="22"/>
          <w:szCs w:val="22"/>
        </w:rPr>
        <w:t xml:space="preserve"> acquisition of 245 W. 2nd Street</w:t>
      </w:r>
      <w:r w:rsidR="0020029D">
        <w:rPr>
          <w:rFonts w:cs="Arial"/>
          <w:sz w:val="22"/>
          <w:szCs w:val="22"/>
        </w:rPr>
        <w:t xml:space="preserve"> which is being sold by Ruhter Auction and Real</w:t>
      </w:r>
      <w:r w:rsidR="000359D5">
        <w:rPr>
          <w:rFonts w:cs="Arial"/>
          <w:sz w:val="22"/>
          <w:szCs w:val="22"/>
        </w:rPr>
        <w:t xml:space="preserve">ty </w:t>
      </w:r>
      <w:r w:rsidR="0020029D">
        <w:rPr>
          <w:rFonts w:cs="Arial"/>
          <w:sz w:val="22"/>
          <w:szCs w:val="22"/>
        </w:rPr>
        <w:t>via online auction</w:t>
      </w:r>
      <w:r w:rsidR="00093BB6" w:rsidRPr="00F354BC">
        <w:rPr>
          <w:rFonts w:cs="Arial"/>
          <w:bCs/>
          <w:sz w:val="22"/>
          <w:szCs w:val="22"/>
        </w:rPr>
        <w:t xml:space="preserve"> on June 2</w:t>
      </w:r>
      <w:r w:rsidR="00093BB6" w:rsidRPr="001B5706">
        <w:rPr>
          <w:rFonts w:cs="Arial"/>
          <w:bCs/>
          <w:sz w:val="22"/>
          <w:szCs w:val="22"/>
          <w:vertAlign w:val="superscript"/>
        </w:rPr>
        <w:t>nd</w:t>
      </w:r>
      <w:r w:rsidR="001B5706">
        <w:rPr>
          <w:rFonts w:cs="Arial"/>
          <w:bCs/>
          <w:sz w:val="22"/>
          <w:szCs w:val="22"/>
        </w:rPr>
        <w:t>. The reason for the purchase would be to</w:t>
      </w:r>
      <w:r w:rsidR="00093BB6" w:rsidRPr="00F354BC">
        <w:rPr>
          <w:rFonts w:cs="Arial"/>
          <w:bCs/>
          <w:sz w:val="22"/>
          <w:szCs w:val="22"/>
        </w:rPr>
        <w:t xml:space="preserve"> guide </w:t>
      </w:r>
      <w:r w:rsidR="001B5706">
        <w:rPr>
          <w:rFonts w:cs="Arial"/>
          <w:bCs/>
          <w:sz w:val="22"/>
          <w:szCs w:val="22"/>
        </w:rPr>
        <w:t>and assist redevelopment in the east end of downtown. The property is in close prox</w:t>
      </w:r>
      <w:r w:rsidR="00093BB6" w:rsidRPr="00F354BC">
        <w:rPr>
          <w:rFonts w:cs="Arial"/>
          <w:bCs/>
          <w:sz w:val="22"/>
          <w:szCs w:val="22"/>
        </w:rPr>
        <w:t xml:space="preserve">imity to </w:t>
      </w:r>
      <w:r w:rsidR="00093BB6">
        <w:rPr>
          <w:rFonts w:cs="Arial"/>
          <w:bCs/>
          <w:sz w:val="22"/>
          <w:szCs w:val="22"/>
        </w:rPr>
        <w:t xml:space="preserve">other recent developments and </w:t>
      </w:r>
      <w:r w:rsidR="00E33CD7">
        <w:rPr>
          <w:rFonts w:cs="Arial"/>
          <w:bCs/>
          <w:sz w:val="22"/>
          <w:szCs w:val="22"/>
        </w:rPr>
        <w:t xml:space="preserve">the </w:t>
      </w:r>
      <w:r w:rsidR="00093BB6" w:rsidRPr="00F354BC">
        <w:rPr>
          <w:rFonts w:cs="Arial"/>
          <w:bCs/>
          <w:sz w:val="22"/>
          <w:szCs w:val="22"/>
        </w:rPr>
        <w:t>CRA property at 405 W. 2nd Street.</w:t>
      </w:r>
      <w:r w:rsidR="00E33CD7">
        <w:rPr>
          <w:rFonts w:cs="Arial"/>
          <w:bCs/>
          <w:sz w:val="22"/>
          <w:szCs w:val="22"/>
        </w:rPr>
        <w:t xml:space="preserve"> Board members discussed the potential </w:t>
      </w:r>
      <w:r w:rsidR="0067370D">
        <w:rPr>
          <w:rFonts w:cs="Arial"/>
          <w:bCs/>
          <w:sz w:val="22"/>
          <w:szCs w:val="22"/>
        </w:rPr>
        <w:t xml:space="preserve">for development of the parcel for both public and private uses and </w:t>
      </w:r>
      <w:r w:rsidR="00A100F6">
        <w:rPr>
          <w:rFonts w:cs="Arial"/>
          <w:bCs/>
          <w:sz w:val="22"/>
          <w:szCs w:val="22"/>
        </w:rPr>
        <w:t xml:space="preserve">discussed the bid process. Motion by Kaleena Fong and second by </w:t>
      </w:r>
      <w:r w:rsidR="00F007F3">
        <w:rPr>
          <w:rFonts w:cs="Arial"/>
          <w:bCs/>
          <w:sz w:val="22"/>
          <w:szCs w:val="22"/>
        </w:rPr>
        <w:t>Jeff Schneider to authorize the treasurer to issue a</w:t>
      </w:r>
      <w:r w:rsidR="008F3064">
        <w:rPr>
          <w:rFonts w:cs="Arial"/>
          <w:bCs/>
          <w:sz w:val="22"/>
          <w:szCs w:val="22"/>
        </w:rPr>
        <w:t>n earnest money deposit in the amount of $5,000 and authorize the</w:t>
      </w:r>
      <w:r w:rsidR="00F007F3">
        <w:rPr>
          <w:rFonts w:cs="Arial"/>
          <w:bCs/>
          <w:sz w:val="22"/>
          <w:szCs w:val="22"/>
        </w:rPr>
        <w:t xml:space="preserve"> Director </w:t>
      </w:r>
      <w:r w:rsidR="008F3064">
        <w:rPr>
          <w:rFonts w:cs="Arial"/>
          <w:bCs/>
          <w:sz w:val="22"/>
          <w:szCs w:val="22"/>
        </w:rPr>
        <w:t>to bid on behalf of the Authority</w:t>
      </w:r>
      <w:r w:rsidR="004A4292">
        <w:rPr>
          <w:rFonts w:cs="Arial"/>
          <w:bCs/>
          <w:sz w:val="22"/>
          <w:szCs w:val="22"/>
        </w:rPr>
        <w:t xml:space="preserve">. There is a 10% </w:t>
      </w:r>
      <w:r w:rsidR="0066312D">
        <w:rPr>
          <w:rFonts w:cs="Arial"/>
          <w:bCs/>
          <w:sz w:val="22"/>
          <w:szCs w:val="22"/>
        </w:rPr>
        <w:t>buyers’</w:t>
      </w:r>
      <w:r w:rsidR="004A4292">
        <w:rPr>
          <w:rFonts w:cs="Arial"/>
          <w:bCs/>
          <w:sz w:val="22"/>
          <w:szCs w:val="22"/>
        </w:rPr>
        <w:t xml:space="preserve"> premium that will </w:t>
      </w:r>
      <w:r w:rsidR="0066312D">
        <w:rPr>
          <w:rFonts w:cs="Arial"/>
          <w:bCs/>
          <w:sz w:val="22"/>
          <w:szCs w:val="22"/>
        </w:rPr>
        <w:t>be added</w:t>
      </w:r>
      <w:r w:rsidR="004A4292">
        <w:rPr>
          <w:rFonts w:cs="Arial"/>
          <w:bCs/>
          <w:sz w:val="22"/>
          <w:szCs w:val="22"/>
        </w:rPr>
        <w:t xml:space="preserve"> to the final sale price.</w:t>
      </w:r>
    </w:p>
    <w:p w14:paraId="3D51F95C" w14:textId="77777777" w:rsidR="00093BB6" w:rsidRDefault="00093BB6" w:rsidP="000571A4">
      <w:pPr>
        <w:outlineLvl w:val="0"/>
        <w:rPr>
          <w:rFonts w:cs="Arial"/>
          <w:bCs/>
          <w:sz w:val="22"/>
          <w:szCs w:val="22"/>
        </w:rPr>
      </w:pPr>
    </w:p>
    <w:p w14:paraId="04E8851B" w14:textId="77777777" w:rsidR="00852860" w:rsidRPr="00365A1B" w:rsidRDefault="00852860" w:rsidP="00852860">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D. Schwartzkoph</w:t>
      </w:r>
      <w:r>
        <w:rPr>
          <w:rFonts w:cs="Arial"/>
          <w:sz w:val="22"/>
          <w:szCs w:val="22"/>
        </w:rPr>
        <w:t>, J. Schneider</w:t>
      </w:r>
    </w:p>
    <w:p w14:paraId="67472005" w14:textId="77777777" w:rsidR="00852860" w:rsidRPr="00365A1B" w:rsidRDefault="00852860" w:rsidP="00852860">
      <w:pPr>
        <w:outlineLvl w:val="0"/>
        <w:rPr>
          <w:rFonts w:cs="Arial"/>
          <w:sz w:val="22"/>
          <w:szCs w:val="22"/>
        </w:rPr>
      </w:pPr>
      <w:r w:rsidRPr="00365A1B">
        <w:rPr>
          <w:rFonts w:cs="Arial"/>
          <w:sz w:val="22"/>
          <w:szCs w:val="22"/>
        </w:rPr>
        <w:tab/>
      </w:r>
      <w:r w:rsidRPr="00365A1B">
        <w:rPr>
          <w:rFonts w:cs="Arial"/>
          <w:sz w:val="22"/>
          <w:szCs w:val="22"/>
        </w:rPr>
        <w:tab/>
        <w:t>Nays: None</w:t>
      </w:r>
    </w:p>
    <w:p w14:paraId="01C37903" w14:textId="77777777" w:rsidR="00EC2913" w:rsidRPr="00365A1B" w:rsidRDefault="00EC2913" w:rsidP="000571A4">
      <w:pPr>
        <w:outlineLvl w:val="0"/>
        <w:rPr>
          <w:rFonts w:cs="Arial"/>
          <w:sz w:val="22"/>
          <w:szCs w:val="22"/>
        </w:rPr>
      </w:pPr>
    </w:p>
    <w:p w14:paraId="4A28E600" w14:textId="4011AD65" w:rsidR="00E56F43" w:rsidRPr="00B141CF" w:rsidRDefault="00B141CF" w:rsidP="00074202">
      <w:pPr>
        <w:outlineLvl w:val="0"/>
        <w:rPr>
          <w:rFonts w:cs="Arial"/>
          <w:sz w:val="22"/>
          <w:szCs w:val="22"/>
        </w:rPr>
      </w:pPr>
      <w:r>
        <w:rPr>
          <w:rFonts w:cs="Arial"/>
          <w:sz w:val="22"/>
          <w:szCs w:val="22"/>
        </w:rPr>
        <w:t>M</w:t>
      </w:r>
      <w:r w:rsidRPr="00B141CF">
        <w:rPr>
          <w:rFonts w:cs="Arial"/>
          <w:sz w:val="22"/>
          <w:szCs w:val="22"/>
        </w:rPr>
        <w:t xml:space="preserve">otion </w:t>
      </w:r>
      <w:r>
        <w:rPr>
          <w:rFonts w:cs="Arial"/>
          <w:sz w:val="22"/>
          <w:szCs w:val="22"/>
        </w:rPr>
        <w:t xml:space="preserve">by </w:t>
      </w:r>
      <w:r w:rsidR="00E04F06">
        <w:rPr>
          <w:rFonts w:cs="Arial"/>
          <w:sz w:val="22"/>
          <w:szCs w:val="22"/>
        </w:rPr>
        <w:t xml:space="preserve">Dan Schwartkoph and second by Becky Sullivan to </w:t>
      </w:r>
      <w:r w:rsidRPr="00B141CF">
        <w:rPr>
          <w:rFonts w:cs="Arial"/>
          <w:sz w:val="22"/>
          <w:szCs w:val="22"/>
        </w:rPr>
        <w:t xml:space="preserve">authorize the Director and Chairman to execute a professional services agreement for a property survey of the former Middle School site at 714 W. 5th Street. </w:t>
      </w:r>
      <w:r w:rsidR="00E04F06">
        <w:rPr>
          <w:rFonts w:cs="Arial"/>
          <w:sz w:val="22"/>
          <w:szCs w:val="22"/>
        </w:rPr>
        <w:t xml:space="preserve">The survey would include </w:t>
      </w:r>
      <w:r w:rsidRPr="00B141CF">
        <w:rPr>
          <w:rFonts w:cs="Arial"/>
          <w:sz w:val="22"/>
          <w:szCs w:val="22"/>
        </w:rPr>
        <w:t xml:space="preserve">Lots 1–12, Block 6, Original Town, including the vacated </w:t>
      </w:r>
      <w:r w:rsidRPr="00B141CF">
        <w:rPr>
          <w:rFonts w:cs="Arial"/>
          <w:sz w:val="22"/>
          <w:szCs w:val="22"/>
        </w:rPr>
        <w:lastRenderedPageBreak/>
        <w:t>alley and the vacated 6th Street right-of-way. Th</w:t>
      </w:r>
      <w:r w:rsidR="00E04F06">
        <w:rPr>
          <w:rFonts w:cs="Arial"/>
          <w:sz w:val="22"/>
          <w:szCs w:val="22"/>
        </w:rPr>
        <w:t>e</w:t>
      </w:r>
      <w:r w:rsidRPr="00B141CF">
        <w:rPr>
          <w:rFonts w:cs="Arial"/>
          <w:sz w:val="22"/>
          <w:szCs w:val="22"/>
        </w:rPr>
        <w:t xml:space="preserve"> survey consolidates the site for future redevelopment. The City Council recently approved </w:t>
      </w:r>
      <w:r w:rsidR="00E04F06">
        <w:rPr>
          <w:rFonts w:cs="Arial"/>
          <w:sz w:val="22"/>
          <w:szCs w:val="22"/>
        </w:rPr>
        <w:t xml:space="preserve">an ordinance for </w:t>
      </w:r>
      <w:r w:rsidRPr="00B141CF">
        <w:rPr>
          <w:rFonts w:cs="Arial"/>
          <w:sz w:val="22"/>
          <w:szCs w:val="22"/>
        </w:rPr>
        <w:t>the transfer of the vacated alley and 6th Street right-of-way to the CRA</w:t>
      </w:r>
      <w:r w:rsidR="00E04F06">
        <w:rPr>
          <w:rFonts w:cs="Arial"/>
          <w:sz w:val="22"/>
          <w:szCs w:val="22"/>
        </w:rPr>
        <w:t xml:space="preserve"> on 1</w:t>
      </w:r>
      <w:r w:rsidR="00E04F06" w:rsidRPr="00E04F06">
        <w:rPr>
          <w:rFonts w:cs="Arial"/>
          <w:sz w:val="22"/>
          <w:szCs w:val="22"/>
          <w:vertAlign w:val="superscript"/>
        </w:rPr>
        <w:t>st</w:t>
      </w:r>
      <w:r w:rsidR="00E04F06">
        <w:rPr>
          <w:rFonts w:cs="Arial"/>
          <w:sz w:val="22"/>
          <w:szCs w:val="22"/>
        </w:rPr>
        <w:t xml:space="preserve"> Reading and the item is schedule for the </w:t>
      </w:r>
      <w:r w:rsidR="00177E5B">
        <w:rPr>
          <w:rFonts w:cs="Arial"/>
          <w:sz w:val="22"/>
          <w:szCs w:val="22"/>
        </w:rPr>
        <w:t>May 26 Council meeting</w:t>
      </w:r>
      <w:r w:rsidRPr="00B141CF">
        <w:rPr>
          <w:rFonts w:cs="Arial"/>
          <w:sz w:val="22"/>
          <w:szCs w:val="22"/>
        </w:rPr>
        <w:t xml:space="preserve">. Upon completion of the survey, the CRA will file an administrative replat application. This process combines </w:t>
      </w:r>
      <w:r w:rsidR="00177E5B">
        <w:rPr>
          <w:rFonts w:cs="Arial"/>
          <w:sz w:val="22"/>
          <w:szCs w:val="22"/>
        </w:rPr>
        <w:t>the</w:t>
      </w:r>
      <w:r w:rsidRPr="00B141CF">
        <w:rPr>
          <w:rFonts w:cs="Arial"/>
          <w:sz w:val="22"/>
          <w:szCs w:val="22"/>
        </w:rPr>
        <w:t xml:space="preserve"> parcels into a single lot for the final sale to the redeveloper.</w:t>
      </w:r>
    </w:p>
    <w:p w14:paraId="67E0E97C" w14:textId="77777777" w:rsidR="00B141CF" w:rsidRPr="00F711B6" w:rsidRDefault="00B141CF" w:rsidP="00074202">
      <w:pPr>
        <w:outlineLvl w:val="0"/>
        <w:rPr>
          <w:rFonts w:cs="Arial"/>
          <w:bCs/>
          <w:sz w:val="22"/>
          <w:szCs w:val="22"/>
        </w:rPr>
      </w:pPr>
    </w:p>
    <w:p w14:paraId="0C2758C3" w14:textId="77777777" w:rsidR="00852860" w:rsidRPr="00365A1B" w:rsidRDefault="00852860" w:rsidP="00852860">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D. Schwartzkoph</w:t>
      </w:r>
      <w:r>
        <w:rPr>
          <w:rFonts w:cs="Arial"/>
          <w:sz w:val="22"/>
          <w:szCs w:val="22"/>
        </w:rPr>
        <w:t>, J. Schneider</w:t>
      </w:r>
    </w:p>
    <w:p w14:paraId="5C84F087" w14:textId="77777777" w:rsidR="00852860" w:rsidRPr="00365A1B" w:rsidRDefault="00852860" w:rsidP="00852860">
      <w:pPr>
        <w:outlineLvl w:val="0"/>
        <w:rPr>
          <w:rFonts w:cs="Arial"/>
          <w:sz w:val="22"/>
          <w:szCs w:val="22"/>
        </w:rPr>
      </w:pPr>
      <w:r w:rsidRPr="00365A1B">
        <w:rPr>
          <w:rFonts w:cs="Arial"/>
          <w:sz w:val="22"/>
          <w:szCs w:val="22"/>
        </w:rPr>
        <w:tab/>
      </w:r>
      <w:r w:rsidRPr="00365A1B">
        <w:rPr>
          <w:rFonts w:cs="Arial"/>
          <w:sz w:val="22"/>
          <w:szCs w:val="22"/>
        </w:rPr>
        <w:tab/>
        <w:t>Nays: None</w:t>
      </w:r>
    </w:p>
    <w:p w14:paraId="2C35B2F0" w14:textId="77777777" w:rsidR="00471868" w:rsidRDefault="00471868" w:rsidP="000571A4">
      <w:pPr>
        <w:outlineLvl w:val="0"/>
        <w:rPr>
          <w:rFonts w:cs="Arial"/>
          <w:sz w:val="22"/>
          <w:szCs w:val="22"/>
        </w:rPr>
      </w:pPr>
    </w:p>
    <w:p w14:paraId="1FE35BA3" w14:textId="743414E5" w:rsidR="00AB7A2C" w:rsidRDefault="00AB7A2C" w:rsidP="00AB7A2C">
      <w:pPr>
        <w:outlineLvl w:val="0"/>
        <w:rPr>
          <w:rFonts w:cs="Arial"/>
          <w:sz w:val="22"/>
          <w:szCs w:val="22"/>
        </w:rPr>
      </w:pPr>
      <w:r w:rsidRPr="00AB7A2C">
        <w:rPr>
          <w:rFonts w:cs="Arial"/>
          <w:bCs/>
          <w:sz w:val="22"/>
          <w:szCs w:val="22"/>
        </w:rPr>
        <w:t>Motion</w:t>
      </w:r>
      <w:r>
        <w:rPr>
          <w:rFonts w:cs="Arial"/>
          <w:bCs/>
          <w:sz w:val="22"/>
          <w:szCs w:val="22"/>
        </w:rPr>
        <w:t xml:space="preserve"> by Dan Schwartzkoph and second by Jeff Schneider </w:t>
      </w:r>
      <w:r w:rsidRPr="00AB7A2C">
        <w:rPr>
          <w:rFonts w:cs="Arial"/>
          <w:bCs/>
          <w:sz w:val="22"/>
          <w:szCs w:val="22"/>
        </w:rPr>
        <w:t xml:space="preserve">to authorize the issuance of a </w:t>
      </w:r>
      <w:r w:rsidRPr="00AB7A2C">
        <w:rPr>
          <w:rFonts w:cs="Arial"/>
          <w:bCs/>
          <w:color w:val="222222"/>
          <w:sz w:val="22"/>
          <w:szCs w:val="22"/>
          <w:shd w:val="clear" w:color="auto" w:fill="FFFFFF"/>
        </w:rPr>
        <w:t>Substitute TIF Note in the amount of $337,691.94 in the name of DJ&amp;R Investments, LLC</w:t>
      </w:r>
      <w:r w:rsidRPr="00AB7A2C">
        <w:rPr>
          <w:rFonts w:cs="Arial"/>
          <w:bCs/>
          <w:sz w:val="22"/>
          <w:szCs w:val="22"/>
        </w:rPr>
        <w:t xml:space="preserve"> in connection with the </w:t>
      </w:r>
      <w:r w:rsidRPr="00AB7A2C">
        <w:rPr>
          <w:rFonts w:cs="Arial"/>
          <w:bCs/>
          <w:color w:val="222222"/>
          <w:sz w:val="22"/>
          <w:szCs w:val="22"/>
          <w:shd w:val="clear" w:color="auto" w:fill="FFFFFF"/>
        </w:rPr>
        <w:t>DJ&amp;R Investments, LLC</w:t>
      </w:r>
      <w:r w:rsidRPr="00AB7A2C">
        <w:rPr>
          <w:rFonts w:cs="Arial"/>
          <w:bCs/>
          <w:sz w:val="22"/>
          <w:szCs w:val="22"/>
        </w:rPr>
        <w:t xml:space="preserve"> Redevelopment Project. This Substitute CRA Revenue Note replaces the original Promissory Note executed by DJ&amp;R Investments</w:t>
      </w:r>
      <w:r w:rsidRPr="00AD60CC">
        <w:rPr>
          <w:rFonts w:cs="Arial"/>
          <w:sz w:val="22"/>
          <w:szCs w:val="22"/>
        </w:rPr>
        <w:t xml:space="preserve">, LLC in favor of Five Points Bank in the principal amount of $500,000 dated February 22, 2019.  The </w:t>
      </w:r>
      <w:r>
        <w:rPr>
          <w:rFonts w:cs="Arial"/>
          <w:sz w:val="22"/>
          <w:szCs w:val="22"/>
        </w:rPr>
        <w:t xml:space="preserve">property has been sold and the Redeveloper will continue to hold the TIF note. </w:t>
      </w:r>
    </w:p>
    <w:p w14:paraId="0792B0CB" w14:textId="77777777" w:rsidR="00AB7A2C" w:rsidRDefault="00AB7A2C" w:rsidP="00AB7A2C">
      <w:pPr>
        <w:outlineLvl w:val="0"/>
        <w:rPr>
          <w:rFonts w:cs="Arial"/>
          <w:sz w:val="22"/>
          <w:szCs w:val="22"/>
        </w:rPr>
      </w:pPr>
    </w:p>
    <w:p w14:paraId="0D1664BB" w14:textId="77777777" w:rsidR="00AB7A2C" w:rsidRPr="00365A1B" w:rsidRDefault="00AB7A2C" w:rsidP="00AB7A2C">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D. Schwartzkoph</w:t>
      </w:r>
      <w:r>
        <w:rPr>
          <w:rFonts w:cs="Arial"/>
          <w:sz w:val="22"/>
          <w:szCs w:val="22"/>
        </w:rPr>
        <w:t>, J. Schneider</w:t>
      </w:r>
    </w:p>
    <w:p w14:paraId="2F2307B7" w14:textId="77777777" w:rsidR="00AB7A2C" w:rsidRPr="00365A1B" w:rsidRDefault="00AB7A2C" w:rsidP="00AB7A2C">
      <w:pPr>
        <w:outlineLvl w:val="0"/>
        <w:rPr>
          <w:rFonts w:cs="Arial"/>
          <w:sz w:val="22"/>
          <w:szCs w:val="22"/>
        </w:rPr>
      </w:pPr>
      <w:r w:rsidRPr="00365A1B">
        <w:rPr>
          <w:rFonts w:cs="Arial"/>
          <w:sz w:val="22"/>
          <w:szCs w:val="22"/>
        </w:rPr>
        <w:tab/>
      </w:r>
      <w:r w:rsidRPr="00365A1B">
        <w:rPr>
          <w:rFonts w:cs="Arial"/>
          <w:sz w:val="22"/>
          <w:szCs w:val="22"/>
        </w:rPr>
        <w:tab/>
        <w:t>Nays: None</w:t>
      </w:r>
    </w:p>
    <w:p w14:paraId="6FC9001E" w14:textId="77777777" w:rsidR="00AB7A2C" w:rsidRPr="00AD60CC" w:rsidRDefault="00AB7A2C" w:rsidP="00AB7A2C">
      <w:pPr>
        <w:outlineLvl w:val="0"/>
        <w:rPr>
          <w:rFonts w:cs="Arial"/>
          <w:sz w:val="22"/>
          <w:szCs w:val="22"/>
        </w:rPr>
      </w:pPr>
    </w:p>
    <w:p w14:paraId="1AA16695" w14:textId="78E11D8A" w:rsidR="008755F5" w:rsidRDefault="008553A6" w:rsidP="00074202">
      <w:pPr>
        <w:outlineLvl w:val="0"/>
        <w:rPr>
          <w:rFonts w:cs="Arial"/>
          <w:bCs/>
          <w:sz w:val="22"/>
          <w:szCs w:val="22"/>
        </w:rPr>
      </w:pPr>
      <w:r>
        <w:rPr>
          <w:rFonts w:cs="Arial"/>
          <w:sz w:val="22"/>
          <w:szCs w:val="22"/>
        </w:rPr>
        <w:t>The Board r</w:t>
      </w:r>
      <w:r w:rsidRPr="008553A6">
        <w:rPr>
          <w:rFonts w:cs="Arial"/>
          <w:sz w:val="22"/>
          <w:szCs w:val="22"/>
        </w:rPr>
        <w:t>eview</w:t>
      </w:r>
      <w:r>
        <w:rPr>
          <w:rFonts w:cs="Arial"/>
          <w:sz w:val="22"/>
          <w:szCs w:val="22"/>
        </w:rPr>
        <w:t>ed the</w:t>
      </w:r>
      <w:r w:rsidRPr="008553A6">
        <w:rPr>
          <w:rFonts w:cs="Arial"/>
          <w:sz w:val="22"/>
          <w:szCs w:val="22"/>
        </w:rPr>
        <w:t xml:space="preserve"> 2025 TIF Report to Governing Body</w:t>
      </w:r>
      <w:r>
        <w:rPr>
          <w:rFonts w:cs="Arial"/>
          <w:sz w:val="22"/>
          <w:szCs w:val="22"/>
        </w:rPr>
        <w:t xml:space="preserve">. </w:t>
      </w:r>
      <w:r w:rsidRPr="0044575E">
        <w:rPr>
          <w:rFonts w:cs="Arial"/>
          <w:sz w:val="22"/>
          <w:szCs w:val="22"/>
        </w:rPr>
        <w:t xml:space="preserve">Community Development Law requires that each year </w:t>
      </w:r>
      <w:r>
        <w:rPr>
          <w:rFonts w:cs="Arial"/>
          <w:sz w:val="22"/>
          <w:szCs w:val="22"/>
        </w:rPr>
        <w:t>(by May 1</w:t>
      </w:r>
      <w:r w:rsidRPr="000A64D9">
        <w:rPr>
          <w:rFonts w:cs="Arial"/>
          <w:sz w:val="22"/>
          <w:szCs w:val="22"/>
          <w:vertAlign w:val="superscript"/>
        </w:rPr>
        <w:t>st</w:t>
      </w:r>
      <w:r>
        <w:rPr>
          <w:rFonts w:cs="Arial"/>
          <w:sz w:val="22"/>
          <w:szCs w:val="22"/>
        </w:rPr>
        <w:t xml:space="preserve">) </w:t>
      </w:r>
      <w:r w:rsidRPr="0044575E">
        <w:rPr>
          <w:rFonts w:cs="Arial"/>
          <w:sz w:val="22"/>
          <w:szCs w:val="22"/>
        </w:rPr>
        <w:t xml:space="preserve">the CRA compile information related to the approval and progress of TIF projects and report </w:t>
      </w:r>
      <w:r>
        <w:rPr>
          <w:rFonts w:cs="Arial"/>
          <w:sz w:val="22"/>
          <w:szCs w:val="22"/>
        </w:rPr>
        <w:t xml:space="preserve">the </w:t>
      </w:r>
      <w:r w:rsidRPr="0044575E">
        <w:rPr>
          <w:rFonts w:cs="Arial"/>
          <w:sz w:val="22"/>
          <w:szCs w:val="22"/>
        </w:rPr>
        <w:t>information to the governing body of the city and to the governing body of each county, school district, community college area, educational service unit, and natural resources district whose property taxes are affected by such division of taxes</w:t>
      </w:r>
      <w:r w:rsidR="007C1F03">
        <w:rPr>
          <w:rFonts w:cs="Arial"/>
          <w:sz w:val="22"/>
          <w:szCs w:val="22"/>
        </w:rPr>
        <w:t>.</w:t>
      </w:r>
    </w:p>
    <w:p w14:paraId="1A6D92B9" w14:textId="77777777" w:rsidR="00AB7A2C" w:rsidRDefault="00AB7A2C" w:rsidP="00074202">
      <w:pPr>
        <w:outlineLvl w:val="0"/>
        <w:rPr>
          <w:rFonts w:cs="Arial"/>
          <w:bCs/>
          <w:sz w:val="22"/>
          <w:szCs w:val="22"/>
        </w:rPr>
      </w:pPr>
    </w:p>
    <w:p w14:paraId="30A3DA69" w14:textId="66C5BA49" w:rsidR="007C1F03" w:rsidRDefault="007C1F03" w:rsidP="00074202">
      <w:pPr>
        <w:outlineLvl w:val="0"/>
        <w:rPr>
          <w:rFonts w:cs="Arial"/>
          <w:bCs/>
          <w:sz w:val="22"/>
          <w:szCs w:val="22"/>
        </w:rPr>
      </w:pPr>
      <w:r>
        <w:rPr>
          <w:rFonts w:cs="Arial"/>
          <w:bCs/>
          <w:sz w:val="22"/>
          <w:szCs w:val="22"/>
        </w:rPr>
        <w:t>Motion by Dan Schwart</w:t>
      </w:r>
      <w:r w:rsidR="00673995">
        <w:rPr>
          <w:rFonts w:cs="Arial"/>
          <w:bCs/>
          <w:sz w:val="22"/>
          <w:szCs w:val="22"/>
        </w:rPr>
        <w:t>zkoph and second by Becky Sullivan to go into closed session at 12:14 pm for the purpose of real estate negotiations.</w:t>
      </w:r>
    </w:p>
    <w:p w14:paraId="443E1C33" w14:textId="77777777" w:rsidR="00673995" w:rsidRDefault="00673995" w:rsidP="00074202">
      <w:pPr>
        <w:outlineLvl w:val="0"/>
        <w:rPr>
          <w:rFonts w:cs="Arial"/>
          <w:bCs/>
          <w:sz w:val="22"/>
          <w:szCs w:val="22"/>
        </w:rPr>
      </w:pPr>
    </w:p>
    <w:p w14:paraId="205C59CA" w14:textId="77777777" w:rsidR="00673995" w:rsidRPr="00365A1B" w:rsidRDefault="00673995" w:rsidP="00673995">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D. Schwartzkoph</w:t>
      </w:r>
      <w:r>
        <w:rPr>
          <w:rFonts w:cs="Arial"/>
          <w:sz w:val="22"/>
          <w:szCs w:val="22"/>
        </w:rPr>
        <w:t>, J. Schneider</w:t>
      </w:r>
    </w:p>
    <w:p w14:paraId="11ED6D55" w14:textId="77777777" w:rsidR="00673995" w:rsidRDefault="00673995" w:rsidP="00673995">
      <w:pPr>
        <w:outlineLvl w:val="0"/>
        <w:rPr>
          <w:rFonts w:cs="Arial"/>
          <w:sz w:val="22"/>
          <w:szCs w:val="22"/>
        </w:rPr>
      </w:pPr>
      <w:r w:rsidRPr="00365A1B">
        <w:rPr>
          <w:rFonts w:cs="Arial"/>
          <w:sz w:val="22"/>
          <w:szCs w:val="22"/>
        </w:rPr>
        <w:tab/>
      </w:r>
      <w:r w:rsidRPr="00365A1B">
        <w:rPr>
          <w:rFonts w:cs="Arial"/>
          <w:sz w:val="22"/>
          <w:szCs w:val="22"/>
        </w:rPr>
        <w:tab/>
        <w:t>Nays: None</w:t>
      </w:r>
    </w:p>
    <w:p w14:paraId="6C9C8378" w14:textId="77777777" w:rsidR="00673995" w:rsidRDefault="00673995" w:rsidP="00673995">
      <w:pPr>
        <w:outlineLvl w:val="0"/>
        <w:rPr>
          <w:rFonts w:cs="Arial"/>
          <w:sz w:val="22"/>
          <w:szCs w:val="22"/>
        </w:rPr>
      </w:pPr>
    </w:p>
    <w:p w14:paraId="1F2BAF27" w14:textId="357C26D2" w:rsidR="00673995" w:rsidRDefault="00673995" w:rsidP="00673995">
      <w:pPr>
        <w:outlineLvl w:val="0"/>
        <w:rPr>
          <w:rFonts w:cs="Arial"/>
          <w:sz w:val="22"/>
          <w:szCs w:val="22"/>
        </w:rPr>
      </w:pPr>
      <w:r>
        <w:rPr>
          <w:rFonts w:cs="Arial"/>
          <w:sz w:val="22"/>
          <w:szCs w:val="22"/>
        </w:rPr>
        <w:t>Kaleena Fong left the meeting at 12:20 pm.</w:t>
      </w:r>
    </w:p>
    <w:p w14:paraId="0B084FE5" w14:textId="77777777" w:rsidR="00673995" w:rsidRDefault="00673995" w:rsidP="00673995">
      <w:pPr>
        <w:outlineLvl w:val="0"/>
        <w:rPr>
          <w:rFonts w:cs="Arial"/>
          <w:sz w:val="22"/>
          <w:szCs w:val="22"/>
        </w:rPr>
      </w:pPr>
    </w:p>
    <w:p w14:paraId="60C2D252" w14:textId="4C39B6E2" w:rsidR="00673995" w:rsidRDefault="00673995" w:rsidP="00673995">
      <w:pPr>
        <w:outlineLvl w:val="0"/>
        <w:rPr>
          <w:rFonts w:cs="Arial"/>
          <w:bCs/>
          <w:sz w:val="22"/>
          <w:szCs w:val="22"/>
        </w:rPr>
      </w:pPr>
      <w:r>
        <w:rPr>
          <w:rFonts w:cs="Arial"/>
          <w:bCs/>
          <w:sz w:val="22"/>
          <w:szCs w:val="22"/>
        </w:rPr>
        <w:t>Motion by Dan Schwartzkoph and second by Becky Sullivan to come out of closed session at 12:46 pm.</w:t>
      </w:r>
    </w:p>
    <w:p w14:paraId="2D0B7246" w14:textId="77777777" w:rsidR="00673995" w:rsidRDefault="00673995" w:rsidP="00673995">
      <w:pPr>
        <w:outlineLvl w:val="0"/>
        <w:rPr>
          <w:rFonts w:cs="Arial"/>
          <w:bCs/>
          <w:sz w:val="22"/>
          <w:szCs w:val="22"/>
        </w:rPr>
      </w:pPr>
    </w:p>
    <w:p w14:paraId="2B2BC325" w14:textId="0401E79B" w:rsidR="00673995" w:rsidRPr="00365A1B" w:rsidRDefault="00673995" w:rsidP="00673995">
      <w:pPr>
        <w:ind w:left="720" w:firstLine="720"/>
        <w:outlineLvl w:val="0"/>
        <w:rPr>
          <w:rFonts w:cs="Arial"/>
          <w:sz w:val="22"/>
          <w:szCs w:val="22"/>
        </w:rPr>
      </w:pPr>
      <w:r w:rsidRPr="00365A1B">
        <w:rPr>
          <w:rFonts w:cs="Arial"/>
          <w:sz w:val="22"/>
          <w:szCs w:val="22"/>
        </w:rPr>
        <w:t>Ayes: D. Hysell, B. Sullivan, D. Schwartzkoph</w:t>
      </w:r>
      <w:r>
        <w:rPr>
          <w:rFonts w:cs="Arial"/>
          <w:sz w:val="22"/>
          <w:szCs w:val="22"/>
        </w:rPr>
        <w:t>, J. Schneider</w:t>
      </w:r>
    </w:p>
    <w:p w14:paraId="48EA2281" w14:textId="77777777" w:rsidR="00673995" w:rsidRDefault="00673995" w:rsidP="00673995">
      <w:pPr>
        <w:outlineLvl w:val="0"/>
        <w:rPr>
          <w:rFonts w:cs="Arial"/>
          <w:sz w:val="22"/>
          <w:szCs w:val="22"/>
        </w:rPr>
      </w:pPr>
      <w:r w:rsidRPr="00365A1B">
        <w:rPr>
          <w:rFonts w:cs="Arial"/>
          <w:sz w:val="22"/>
          <w:szCs w:val="22"/>
        </w:rPr>
        <w:tab/>
      </w:r>
      <w:r w:rsidRPr="00365A1B">
        <w:rPr>
          <w:rFonts w:cs="Arial"/>
          <w:sz w:val="22"/>
          <w:szCs w:val="22"/>
        </w:rPr>
        <w:tab/>
        <w:t>Nays: None</w:t>
      </w:r>
    </w:p>
    <w:p w14:paraId="5012656C" w14:textId="77777777" w:rsidR="00673995" w:rsidRDefault="00673995" w:rsidP="00074202">
      <w:pPr>
        <w:outlineLvl w:val="0"/>
        <w:rPr>
          <w:rFonts w:cs="Arial"/>
          <w:bCs/>
          <w:sz w:val="22"/>
          <w:szCs w:val="22"/>
        </w:rPr>
      </w:pPr>
    </w:p>
    <w:p w14:paraId="1DB1F64F" w14:textId="0A0C9A41" w:rsidR="004C057E" w:rsidRDefault="0043733D" w:rsidP="00C14F7C">
      <w:pPr>
        <w:outlineLvl w:val="0"/>
        <w:rPr>
          <w:rFonts w:cs="Arial"/>
          <w:bCs/>
          <w:sz w:val="22"/>
          <w:szCs w:val="22"/>
        </w:rPr>
      </w:pPr>
      <w:r w:rsidRPr="002B691B">
        <w:rPr>
          <w:rFonts w:cs="Arial"/>
          <w:bCs/>
          <w:sz w:val="22"/>
          <w:szCs w:val="22"/>
        </w:rPr>
        <w:t>There being no further business to conduct it was moved by</w:t>
      </w:r>
      <w:r w:rsidR="00E73565" w:rsidRPr="002B691B">
        <w:rPr>
          <w:rFonts w:cs="Arial"/>
          <w:bCs/>
          <w:sz w:val="22"/>
          <w:szCs w:val="22"/>
        </w:rPr>
        <w:t xml:space="preserve"> </w:t>
      </w:r>
      <w:r w:rsidR="000A6D8E">
        <w:rPr>
          <w:rFonts w:cs="Arial"/>
          <w:bCs/>
          <w:sz w:val="22"/>
          <w:szCs w:val="22"/>
        </w:rPr>
        <w:t>Dan Schwartzkoph</w:t>
      </w:r>
      <w:r w:rsidR="000A6D8E" w:rsidRPr="002B691B">
        <w:rPr>
          <w:rFonts w:cs="Arial"/>
          <w:bCs/>
          <w:sz w:val="22"/>
          <w:szCs w:val="22"/>
        </w:rPr>
        <w:t xml:space="preserve"> </w:t>
      </w:r>
      <w:r w:rsidR="00423F06" w:rsidRPr="002B691B">
        <w:rPr>
          <w:rFonts w:cs="Arial"/>
          <w:bCs/>
          <w:sz w:val="22"/>
          <w:szCs w:val="22"/>
        </w:rPr>
        <w:t>and second</w:t>
      </w:r>
      <w:r w:rsidR="00165F90" w:rsidRPr="002B691B">
        <w:rPr>
          <w:rFonts w:cs="Arial"/>
          <w:bCs/>
          <w:sz w:val="22"/>
          <w:szCs w:val="22"/>
        </w:rPr>
        <w:t>ed</w:t>
      </w:r>
      <w:r w:rsidR="00505067" w:rsidRPr="002B691B">
        <w:rPr>
          <w:rFonts w:cs="Arial"/>
          <w:bCs/>
          <w:sz w:val="22"/>
          <w:szCs w:val="22"/>
        </w:rPr>
        <w:t xml:space="preserve"> by</w:t>
      </w:r>
      <w:r w:rsidR="000A6D8E" w:rsidRPr="000A6D8E">
        <w:rPr>
          <w:rFonts w:cs="Arial"/>
          <w:bCs/>
          <w:sz w:val="22"/>
          <w:szCs w:val="22"/>
        </w:rPr>
        <w:t xml:space="preserve"> </w:t>
      </w:r>
      <w:r w:rsidR="000A6D8E">
        <w:rPr>
          <w:rFonts w:cs="Arial"/>
          <w:bCs/>
          <w:sz w:val="22"/>
          <w:szCs w:val="22"/>
        </w:rPr>
        <w:t>Becky Sullivan</w:t>
      </w:r>
      <w:r w:rsidR="00897CD4">
        <w:rPr>
          <w:rFonts w:cs="Arial"/>
          <w:bCs/>
          <w:sz w:val="22"/>
          <w:szCs w:val="22"/>
        </w:rPr>
        <w:t xml:space="preserve"> </w:t>
      </w:r>
      <w:r w:rsidR="00FD28D1" w:rsidRPr="002B691B">
        <w:rPr>
          <w:rFonts w:cs="Arial"/>
          <w:bCs/>
          <w:sz w:val="22"/>
          <w:szCs w:val="22"/>
        </w:rPr>
        <w:t>to</w:t>
      </w:r>
      <w:r w:rsidR="006C3041" w:rsidRPr="002B691B">
        <w:rPr>
          <w:rFonts w:cs="Arial"/>
          <w:bCs/>
          <w:sz w:val="22"/>
          <w:szCs w:val="22"/>
        </w:rPr>
        <w:t xml:space="preserve"> </w:t>
      </w:r>
      <w:r w:rsidRPr="002B691B">
        <w:rPr>
          <w:rFonts w:cs="Arial"/>
          <w:bCs/>
          <w:sz w:val="22"/>
          <w:szCs w:val="22"/>
        </w:rPr>
        <w:t>adjourn the meeting</w:t>
      </w:r>
      <w:r w:rsidR="003A07B0" w:rsidRPr="002B691B">
        <w:rPr>
          <w:rFonts w:cs="Arial"/>
          <w:bCs/>
          <w:sz w:val="22"/>
          <w:szCs w:val="22"/>
        </w:rPr>
        <w:t>.</w:t>
      </w:r>
      <w:r w:rsidR="0015091E" w:rsidRPr="002B691B">
        <w:rPr>
          <w:rFonts w:cs="Arial"/>
          <w:bCs/>
          <w:sz w:val="22"/>
          <w:szCs w:val="22"/>
        </w:rPr>
        <w:t xml:space="preserve"> </w:t>
      </w:r>
    </w:p>
    <w:p w14:paraId="37FDFA13" w14:textId="77777777" w:rsidR="006F74DF" w:rsidRPr="002B691B" w:rsidRDefault="006F74DF" w:rsidP="00C14F7C">
      <w:pPr>
        <w:outlineLvl w:val="0"/>
        <w:rPr>
          <w:rFonts w:cs="Arial"/>
          <w:bCs/>
          <w:sz w:val="22"/>
          <w:szCs w:val="22"/>
        </w:rPr>
      </w:pPr>
    </w:p>
    <w:p w14:paraId="76F294F7" w14:textId="24AD7379" w:rsidR="00852860" w:rsidRPr="00365A1B" w:rsidRDefault="00852860" w:rsidP="00852860">
      <w:pPr>
        <w:ind w:left="720" w:firstLine="720"/>
        <w:outlineLvl w:val="0"/>
        <w:rPr>
          <w:rFonts w:cs="Arial"/>
          <w:sz w:val="22"/>
          <w:szCs w:val="22"/>
        </w:rPr>
      </w:pPr>
      <w:r w:rsidRPr="00365A1B">
        <w:rPr>
          <w:rFonts w:cs="Arial"/>
          <w:sz w:val="22"/>
          <w:szCs w:val="22"/>
        </w:rPr>
        <w:t>Ayes: D. Hysell, B. Sullivan, D. Schwartzkoph</w:t>
      </w:r>
      <w:r>
        <w:rPr>
          <w:rFonts w:cs="Arial"/>
          <w:sz w:val="22"/>
          <w:szCs w:val="22"/>
        </w:rPr>
        <w:t>, J. Schneider</w:t>
      </w:r>
    </w:p>
    <w:p w14:paraId="5349B580" w14:textId="77777777" w:rsidR="00852860" w:rsidRPr="00365A1B" w:rsidRDefault="00852860" w:rsidP="00852860">
      <w:pPr>
        <w:outlineLvl w:val="0"/>
        <w:rPr>
          <w:rFonts w:cs="Arial"/>
          <w:sz w:val="22"/>
          <w:szCs w:val="22"/>
        </w:rPr>
      </w:pPr>
      <w:r w:rsidRPr="00365A1B">
        <w:rPr>
          <w:rFonts w:cs="Arial"/>
          <w:sz w:val="22"/>
          <w:szCs w:val="22"/>
        </w:rPr>
        <w:tab/>
      </w:r>
      <w:r w:rsidRPr="00365A1B">
        <w:rPr>
          <w:rFonts w:cs="Arial"/>
          <w:sz w:val="22"/>
          <w:szCs w:val="22"/>
        </w:rPr>
        <w:tab/>
        <w:t>Nays: None</w:t>
      </w:r>
    </w:p>
    <w:p w14:paraId="168EE223" w14:textId="77777777" w:rsidR="00642CAF" w:rsidRPr="002B691B" w:rsidRDefault="00642CAF" w:rsidP="00AA40FF">
      <w:pPr>
        <w:outlineLvl w:val="0"/>
        <w:rPr>
          <w:rFonts w:cs="Arial"/>
          <w:sz w:val="22"/>
          <w:szCs w:val="22"/>
        </w:rPr>
      </w:pPr>
    </w:p>
    <w:p w14:paraId="248794C0" w14:textId="572DCD88" w:rsidR="00D719AC" w:rsidRPr="002B691B" w:rsidRDefault="00D719AC" w:rsidP="00D719AC">
      <w:pPr>
        <w:outlineLvl w:val="0"/>
        <w:rPr>
          <w:rFonts w:cs="Arial"/>
          <w:sz w:val="22"/>
          <w:szCs w:val="22"/>
        </w:rPr>
      </w:pPr>
      <w:r w:rsidRPr="002B691B">
        <w:rPr>
          <w:rFonts w:cs="Arial"/>
          <w:sz w:val="22"/>
          <w:szCs w:val="22"/>
        </w:rPr>
        <w:t>Respectfully submitted,</w:t>
      </w:r>
    </w:p>
    <w:p w14:paraId="29D2DCCB" w14:textId="77777777" w:rsidR="000E0B31" w:rsidRDefault="000E0B31" w:rsidP="00D719AC">
      <w:pPr>
        <w:outlineLvl w:val="0"/>
        <w:rPr>
          <w:rFonts w:cs="Arial"/>
          <w:sz w:val="22"/>
          <w:szCs w:val="22"/>
        </w:rPr>
      </w:pPr>
    </w:p>
    <w:p w14:paraId="0BDB6275" w14:textId="77777777" w:rsidR="00DE405F" w:rsidRDefault="00DE405F" w:rsidP="00D719AC">
      <w:pPr>
        <w:outlineLvl w:val="0"/>
        <w:rPr>
          <w:rFonts w:cs="Arial"/>
          <w:sz w:val="22"/>
          <w:szCs w:val="22"/>
        </w:rPr>
      </w:pPr>
    </w:p>
    <w:p w14:paraId="6CCD074A" w14:textId="77777777" w:rsidR="00F901F7" w:rsidRDefault="00F901F7" w:rsidP="00D719AC">
      <w:pPr>
        <w:outlineLvl w:val="0"/>
        <w:rPr>
          <w:rFonts w:cs="Arial"/>
          <w:sz w:val="22"/>
          <w:szCs w:val="22"/>
        </w:rPr>
      </w:pPr>
    </w:p>
    <w:p w14:paraId="594E6CA1" w14:textId="5ED5C1EE" w:rsidR="00D719AC" w:rsidRPr="002B691B" w:rsidRDefault="00D719AC" w:rsidP="00F040B6">
      <w:pPr>
        <w:outlineLvl w:val="0"/>
        <w:rPr>
          <w:rFonts w:cs="Arial"/>
          <w:sz w:val="22"/>
          <w:szCs w:val="22"/>
        </w:rPr>
      </w:pPr>
      <w:r w:rsidRPr="002B691B">
        <w:rPr>
          <w:rFonts w:cs="Arial"/>
          <w:sz w:val="22"/>
          <w:szCs w:val="22"/>
        </w:rPr>
        <w:t>Randy Chick, Director</w:t>
      </w:r>
    </w:p>
    <w:sectPr w:rsidR="00D719AC" w:rsidRPr="002B691B" w:rsidSect="0019618D">
      <w:foot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5F1C6" w14:textId="77777777" w:rsidR="00D10789" w:rsidRDefault="00D10789" w:rsidP="000D7AAA">
      <w:r>
        <w:separator/>
      </w:r>
    </w:p>
  </w:endnote>
  <w:endnote w:type="continuationSeparator" w:id="0">
    <w:p w14:paraId="01F3FE45" w14:textId="77777777" w:rsidR="00D10789" w:rsidRDefault="00D10789" w:rsidP="000D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271071"/>
      <w:docPartObj>
        <w:docPartGallery w:val="Page Numbers (Bottom of Page)"/>
        <w:docPartUnique/>
      </w:docPartObj>
    </w:sdtPr>
    <w:sdtEndPr/>
    <w:sdtContent>
      <w:p w14:paraId="1E6C2210" w14:textId="77777777" w:rsidR="004302C0" w:rsidRDefault="00564B4E">
        <w:pPr>
          <w:pStyle w:val="Footer"/>
          <w:jc w:val="right"/>
        </w:pPr>
        <w:r>
          <w:fldChar w:fldCharType="begin"/>
        </w:r>
        <w:r>
          <w:instrText xml:space="preserve"> PAGE   \* MERGEFORMAT </w:instrText>
        </w:r>
        <w:r>
          <w:fldChar w:fldCharType="separate"/>
        </w:r>
        <w:r w:rsidR="006A2508">
          <w:rPr>
            <w:noProof/>
          </w:rPr>
          <w:t>3</w:t>
        </w:r>
        <w:r>
          <w:rPr>
            <w:noProof/>
          </w:rPr>
          <w:fldChar w:fldCharType="end"/>
        </w:r>
      </w:p>
    </w:sdtContent>
  </w:sdt>
  <w:p w14:paraId="35638E1D" w14:textId="77777777" w:rsidR="004302C0" w:rsidRDefault="00430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656D0" w14:textId="77777777" w:rsidR="00D10789" w:rsidRDefault="00D10789" w:rsidP="000D7AAA">
      <w:r>
        <w:separator/>
      </w:r>
    </w:p>
  </w:footnote>
  <w:footnote w:type="continuationSeparator" w:id="0">
    <w:p w14:paraId="6B8723FC" w14:textId="77777777" w:rsidR="00D10789" w:rsidRDefault="00D10789" w:rsidP="000D7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AC"/>
    <w:rsid w:val="000002A2"/>
    <w:rsid w:val="00000541"/>
    <w:rsid w:val="0000178B"/>
    <w:rsid w:val="0000228D"/>
    <w:rsid w:val="00002C6C"/>
    <w:rsid w:val="000030A0"/>
    <w:rsid w:val="00003616"/>
    <w:rsid w:val="00003F92"/>
    <w:rsid w:val="0000401B"/>
    <w:rsid w:val="00004569"/>
    <w:rsid w:val="000046C6"/>
    <w:rsid w:val="00011E43"/>
    <w:rsid w:val="000126DB"/>
    <w:rsid w:val="00012A6C"/>
    <w:rsid w:val="00013259"/>
    <w:rsid w:val="00014B00"/>
    <w:rsid w:val="00015255"/>
    <w:rsid w:val="000155EB"/>
    <w:rsid w:val="00015CAA"/>
    <w:rsid w:val="00016572"/>
    <w:rsid w:val="00017451"/>
    <w:rsid w:val="0001749D"/>
    <w:rsid w:val="000177F6"/>
    <w:rsid w:val="000208C7"/>
    <w:rsid w:val="00022A9E"/>
    <w:rsid w:val="00022DE6"/>
    <w:rsid w:val="00023AAD"/>
    <w:rsid w:val="00023AF4"/>
    <w:rsid w:val="00023D20"/>
    <w:rsid w:val="00026AD9"/>
    <w:rsid w:val="00030661"/>
    <w:rsid w:val="00032AEC"/>
    <w:rsid w:val="00032C89"/>
    <w:rsid w:val="00032F6E"/>
    <w:rsid w:val="00035095"/>
    <w:rsid w:val="000359D5"/>
    <w:rsid w:val="00037E1E"/>
    <w:rsid w:val="00037F1E"/>
    <w:rsid w:val="000409F0"/>
    <w:rsid w:val="00041270"/>
    <w:rsid w:val="00043E66"/>
    <w:rsid w:val="00045775"/>
    <w:rsid w:val="00045CA8"/>
    <w:rsid w:val="00050D0C"/>
    <w:rsid w:val="00053C8B"/>
    <w:rsid w:val="000544C1"/>
    <w:rsid w:val="000549E0"/>
    <w:rsid w:val="0005541B"/>
    <w:rsid w:val="00056487"/>
    <w:rsid w:val="000566B9"/>
    <w:rsid w:val="00056730"/>
    <w:rsid w:val="000571A4"/>
    <w:rsid w:val="00057A62"/>
    <w:rsid w:val="00057DB3"/>
    <w:rsid w:val="000600DA"/>
    <w:rsid w:val="0006074F"/>
    <w:rsid w:val="000612BE"/>
    <w:rsid w:val="00061515"/>
    <w:rsid w:val="00063541"/>
    <w:rsid w:val="00063AB1"/>
    <w:rsid w:val="00064571"/>
    <w:rsid w:val="000645B5"/>
    <w:rsid w:val="00066586"/>
    <w:rsid w:val="000672B2"/>
    <w:rsid w:val="00070085"/>
    <w:rsid w:val="00070709"/>
    <w:rsid w:val="000716E8"/>
    <w:rsid w:val="00071F3B"/>
    <w:rsid w:val="000735C1"/>
    <w:rsid w:val="00074202"/>
    <w:rsid w:val="00075873"/>
    <w:rsid w:val="000758A8"/>
    <w:rsid w:val="00080345"/>
    <w:rsid w:val="000806EA"/>
    <w:rsid w:val="00081177"/>
    <w:rsid w:val="00081CB8"/>
    <w:rsid w:val="00081FF6"/>
    <w:rsid w:val="0008244C"/>
    <w:rsid w:val="00082711"/>
    <w:rsid w:val="00085D4C"/>
    <w:rsid w:val="00086E19"/>
    <w:rsid w:val="00086EF2"/>
    <w:rsid w:val="00090253"/>
    <w:rsid w:val="0009175B"/>
    <w:rsid w:val="00092E9F"/>
    <w:rsid w:val="000932B9"/>
    <w:rsid w:val="00093B69"/>
    <w:rsid w:val="00093BB6"/>
    <w:rsid w:val="000947F4"/>
    <w:rsid w:val="00094C1B"/>
    <w:rsid w:val="000952A6"/>
    <w:rsid w:val="0009537D"/>
    <w:rsid w:val="000956E9"/>
    <w:rsid w:val="00096941"/>
    <w:rsid w:val="000970F6"/>
    <w:rsid w:val="00097FB3"/>
    <w:rsid w:val="000A2F71"/>
    <w:rsid w:val="000A4080"/>
    <w:rsid w:val="000A424D"/>
    <w:rsid w:val="000A5949"/>
    <w:rsid w:val="000A6D8E"/>
    <w:rsid w:val="000B03C1"/>
    <w:rsid w:val="000B0F26"/>
    <w:rsid w:val="000B0FE8"/>
    <w:rsid w:val="000B173D"/>
    <w:rsid w:val="000B2AC6"/>
    <w:rsid w:val="000B2AE5"/>
    <w:rsid w:val="000B2FF2"/>
    <w:rsid w:val="000B38FA"/>
    <w:rsid w:val="000B3E61"/>
    <w:rsid w:val="000B4C44"/>
    <w:rsid w:val="000B7AE7"/>
    <w:rsid w:val="000C0042"/>
    <w:rsid w:val="000C0D56"/>
    <w:rsid w:val="000C31D2"/>
    <w:rsid w:val="000C39B2"/>
    <w:rsid w:val="000C473A"/>
    <w:rsid w:val="000C4E25"/>
    <w:rsid w:val="000C5FE6"/>
    <w:rsid w:val="000C7758"/>
    <w:rsid w:val="000D01E7"/>
    <w:rsid w:val="000D0331"/>
    <w:rsid w:val="000D07C5"/>
    <w:rsid w:val="000D0CC9"/>
    <w:rsid w:val="000D1715"/>
    <w:rsid w:val="000D438D"/>
    <w:rsid w:val="000D50C6"/>
    <w:rsid w:val="000D6CD1"/>
    <w:rsid w:val="000D6F2C"/>
    <w:rsid w:val="000D731D"/>
    <w:rsid w:val="000D77DB"/>
    <w:rsid w:val="000D7844"/>
    <w:rsid w:val="000D7AAA"/>
    <w:rsid w:val="000D7B3E"/>
    <w:rsid w:val="000E076D"/>
    <w:rsid w:val="000E081D"/>
    <w:rsid w:val="000E0B31"/>
    <w:rsid w:val="000E17F8"/>
    <w:rsid w:val="000E1C4B"/>
    <w:rsid w:val="000E2468"/>
    <w:rsid w:val="000E32A4"/>
    <w:rsid w:val="000E3542"/>
    <w:rsid w:val="000E7CD4"/>
    <w:rsid w:val="000F12FA"/>
    <w:rsid w:val="000F1B36"/>
    <w:rsid w:val="000F2BDF"/>
    <w:rsid w:val="000F339F"/>
    <w:rsid w:val="000F5429"/>
    <w:rsid w:val="000F5F85"/>
    <w:rsid w:val="000F6AB3"/>
    <w:rsid w:val="000F7A7C"/>
    <w:rsid w:val="000F7D57"/>
    <w:rsid w:val="000F7E64"/>
    <w:rsid w:val="00100369"/>
    <w:rsid w:val="00100891"/>
    <w:rsid w:val="0010113C"/>
    <w:rsid w:val="00102320"/>
    <w:rsid w:val="00105867"/>
    <w:rsid w:val="00106754"/>
    <w:rsid w:val="00106FCA"/>
    <w:rsid w:val="001100AD"/>
    <w:rsid w:val="00111254"/>
    <w:rsid w:val="0011149B"/>
    <w:rsid w:val="001131CB"/>
    <w:rsid w:val="00114A23"/>
    <w:rsid w:val="00114A7D"/>
    <w:rsid w:val="0012017D"/>
    <w:rsid w:val="001203A8"/>
    <w:rsid w:val="00121785"/>
    <w:rsid w:val="0012188B"/>
    <w:rsid w:val="00121F0D"/>
    <w:rsid w:val="001226CB"/>
    <w:rsid w:val="00122BE3"/>
    <w:rsid w:val="00123379"/>
    <w:rsid w:val="0012342C"/>
    <w:rsid w:val="00124385"/>
    <w:rsid w:val="00126D80"/>
    <w:rsid w:val="00127D38"/>
    <w:rsid w:val="0013033E"/>
    <w:rsid w:val="0013047A"/>
    <w:rsid w:val="00130A7D"/>
    <w:rsid w:val="00130C0A"/>
    <w:rsid w:val="00130E61"/>
    <w:rsid w:val="00131102"/>
    <w:rsid w:val="001313A3"/>
    <w:rsid w:val="00131FA8"/>
    <w:rsid w:val="00133051"/>
    <w:rsid w:val="00133890"/>
    <w:rsid w:val="00134160"/>
    <w:rsid w:val="001346DE"/>
    <w:rsid w:val="00140288"/>
    <w:rsid w:val="00140295"/>
    <w:rsid w:val="00141396"/>
    <w:rsid w:val="00141D65"/>
    <w:rsid w:val="001434F8"/>
    <w:rsid w:val="00144621"/>
    <w:rsid w:val="001464C4"/>
    <w:rsid w:val="00150278"/>
    <w:rsid w:val="0015091E"/>
    <w:rsid w:val="0015257C"/>
    <w:rsid w:val="001545D7"/>
    <w:rsid w:val="00155F5B"/>
    <w:rsid w:val="001573A3"/>
    <w:rsid w:val="001578D7"/>
    <w:rsid w:val="00157C3F"/>
    <w:rsid w:val="00160430"/>
    <w:rsid w:val="00160815"/>
    <w:rsid w:val="00162D7E"/>
    <w:rsid w:val="00163B13"/>
    <w:rsid w:val="00165F90"/>
    <w:rsid w:val="00166CD7"/>
    <w:rsid w:val="00167C10"/>
    <w:rsid w:val="001701EF"/>
    <w:rsid w:val="00171DF2"/>
    <w:rsid w:val="00172499"/>
    <w:rsid w:val="001732AA"/>
    <w:rsid w:val="00173542"/>
    <w:rsid w:val="001736FD"/>
    <w:rsid w:val="00173BD1"/>
    <w:rsid w:val="0017457B"/>
    <w:rsid w:val="00176551"/>
    <w:rsid w:val="00176FB2"/>
    <w:rsid w:val="00177E5B"/>
    <w:rsid w:val="00180840"/>
    <w:rsid w:val="00181810"/>
    <w:rsid w:val="00181835"/>
    <w:rsid w:val="0018211B"/>
    <w:rsid w:val="0018241A"/>
    <w:rsid w:val="001827CE"/>
    <w:rsid w:val="00183109"/>
    <w:rsid w:val="0018353C"/>
    <w:rsid w:val="001836D8"/>
    <w:rsid w:val="00184EFE"/>
    <w:rsid w:val="0018503B"/>
    <w:rsid w:val="001860EB"/>
    <w:rsid w:val="00186FCD"/>
    <w:rsid w:val="001908DF"/>
    <w:rsid w:val="0019093C"/>
    <w:rsid w:val="001910DB"/>
    <w:rsid w:val="00191CD7"/>
    <w:rsid w:val="00192139"/>
    <w:rsid w:val="00192D62"/>
    <w:rsid w:val="00194298"/>
    <w:rsid w:val="001942BB"/>
    <w:rsid w:val="00194D48"/>
    <w:rsid w:val="0019618D"/>
    <w:rsid w:val="00196E09"/>
    <w:rsid w:val="001A01E9"/>
    <w:rsid w:val="001A0689"/>
    <w:rsid w:val="001A0ACD"/>
    <w:rsid w:val="001A0EEB"/>
    <w:rsid w:val="001A20A6"/>
    <w:rsid w:val="001A7E6A"/>
    <w:rsid w:val="001B0B64"/>
    <w:rsid w:val="001B0FEB"/>
    <w:rsid w:val="001B1F29"/>
    <w:rsid w:val="001B4136"/>
    <w:rsid w:val="001B44C7"/>
    <w:rsid w:val="001B5706"/>
    <w:rsid w:val="001B5D22"/>
    <w:rsid w:val="001B724E"/>
    <w:rsid w:val="001B72CC"/>
    <w:rsid w:val="001B733E"/>
    <w:rsid w:val="001C0671"/>
    <w:rsid w:val="001C0B50"/>
    <w:rsid w:val="001C0CA4"/>
    <w:rsid w:val="001C11C5"/>
    <w:rsid w:val="001C18F8"/>
    <w:rsid w:val="001C1CF9"/>
    <w:rsid w:val="001C266D"/>
    <w:rsid w:val="001C3A51"/>
    <w:rsid w:val="001C4E91"/>
    <w:rsid w:val="001C53E2"/>
    <w:rsid w:val="001C5CA3"/>
    <w:rsid w:val="001C6C99"/>
    <w:rsid w:val="001C6D12"/>
    <w:rsid w:val="001C728B"/>
    <w:rsid w:val="001D1EC2"/>
    <w:rsid w:val="001D24F9"/>
    <w:rsid w:val="001D3059"/>
    <w:rsid w:val="001D3F2E"/>
    <w:rsid w:val="001D660A"/>
    <w:rsid w:val="001D6A9D"/>
    <w:rsid w:val="001D745D"/>
    <w:rsid w:val="001D7EB6"/>
    <w:rsid w:val="001E267C"/>
    <w:rsid w:val="001E367F"/>
    <w:rsid w:val="001E4276"/>
    <w:rsid w:val="001E62E7"/>
    <w:rsid w:val="001E650E"/>
    <w:rsid w:val="001F06E6"/>
    <w:rsid w:val="001F1C2E"/>
    <w:rsid w:val="001F3066"/>
    <w:rsid w:val="001F3D95"/>
    <w:rsid w:val="001F442A"/>
    <w:rsid w:val="001F5B6F"/>
    <w:rsid w:val="001F5F3D"/>
    <w:rsid w:val="001F7354"/>
    <w:rsid w:val="0020029D"/>
    <w:rsid w:val="002006AF"/>
    <w:rsid w:val="00201C3F"/>
    <w:rsid w:val="0020271B"/>
    <w:rsid w:val="002033FD"/>
    <w:rsid w:val="00203C17"/>
    <w:rsid w:val="00203C6D"/>
    <w:rsid w:val="00204221"/>
    <w:rsid w:val="002045EB"/>
    <w:rsid w:val="00204A25"/>
    <w:rsid w:val="00206432"/>
    <w:rsid w:val="00213853"/>
    <w:rsid w:val="002140C0"/>
    <w:rsid w:val="00214506"/>
    <w:rsid w:val="002154ED"/>
    <w:rsid w:val="0021637F"/>
    <w:rsid w:val="0021641A"/>
    <w:rsid w:val="00216828"/>
    <w:rsid w:val="0021788A"/>
    <w:rsid w:val="00217BD7"/>
    <w:rsid w:val="00220A01"/>
    <w:rsid w:val="00220EFB"/>
    <w:rsid w:val="002217CF"/>
    <w:rsid w:val="00221C62"/>
    <w:rsid w:val="002221E3"/>
    <w:rsid w:val="00223732"/>
    <w:rsid w:val="00225358"/>
    <w:rsid w:val="002265D0"/>
    <w:rsid w:val="00230070"/>
    <w:rsid w:val="0023013C"/>
    <w:rsid w:val="00230B5B"/>
    <w:rsid w:val="0023264C"/>
    <w:rsid w:val="00232DA4"/>
    <w:rsid w:val="00234138"/>
    <w:rsid w:val="002349A9"/>
    <w:rsid w:val="002349E9"/>
    <w:rsid w:val="002418EB"/>
    <w:rsid w:val="002420E4"/>
    <w:rsid w:val="002427F6"/>
    <w:rsid w:val="00242ADD"/>
    <w:rsid w:val="002430BC"/>
    <w:rsid w:val="002460CA"/>
    <w:rsid w:val="00250418"/>
    <w:rsid w:val="00250B95"/>
    <w:rsid w:val="00250CA2"/>
    <w:rsid w:val="002514E4"/>
    <w:rsid w:val="00254212"/>
    <w:rsid w:val="00256306"/>
    <w:rsid w:val="0025639D"/>
    <w:rsid w:val="00257F56"/>
    <w:rsid w:val="00260767"/>
    <w:rsid w:val="00261B60"/>
    <w:rsid w:val="00262160"/>
    <w:rsid w:val="0026285A"/>
    <w:rsid w:val="002635B1"/>
    <w:rsid w:val="00264061"/>
    <w:rsid w:val="00265541"/>
    <w:rsid w:val="00266352"/>
    <w:rsid w:val="0026659F"/>
    <w:rsid w:val="00267C33"/>
    <w:rsid w:val="0027176E"/>
    <w:rsid w:val="00271AD0"/>
    <w:rsid w:val="00273326"/>
    <w:rsid w:val="00273D7B"/>
    <w:rsid w:val="002754DA"/>
    <w:rsid w:val="0027561F"/>
    <w:rsid w:val="0027573A"/>
    <w:rsid w:val="00275B39"/>
    <w:rsid w:val="00275C4B"/>
    <w:rsid w:val="00276C2C"/>
    <w:rsid w:val="00276F2B"/>
    <w:rsid w:val="00277124"/>
    <w:rsid w:val="00277661"/>
    <w:rsid w:val="0028099E"/>
    <w:rsid w:val="002834BE"/>
    <w:rsid w:val="002835FF"/>
    <w:rsid w:val="002838D6"/>
    <w:rsid w:val="00283EAF"/>
    <w:rsid w:val="00284E9E"/>
    <w:rsid w:val="00286898"/>
    <w:rsid w:val="00286DBD"/>
    <w:rsid w:val="00287938"/>
    <w:rsid w:val="00290AC3"/>
    <w:rsid w:val="00291FC8"/>
    <w:rsid w:val="0029372E"/>
    <w:rsid w:val="0029401E"/>
    <w:rsid w:val="00294914"/>
    <w:rsid w:val="00295350"/>
    <w:rsid w:val="00296A7D"/>
    <w:rsid w:val="00297700"/>
    <w:rsid w:val="002A019E"/>
    <w:rsid w:val="002A033F"/>
    <w:rsid w:val="002A0342"/>
    <w:rsid w:val="002A035B"/>
    <w:rsid w:val="002A1578"/>
    <w:rsid w:val="002A28F7"/>
    <w:rsid w:val="002A3758"/>
    <w:rsid w:val="002A4422"/>
    <w:rsid w:val="002A4C27"/>
    <w:rsid w:val="002A4D05"/>
    <w:rsid w:val="002A53A9"/>
    <w:rsid w:val="002A5C47"/>
    <w:rsid w:val="002A67B5"/>
    <w:rsid w:val="002A69A0"/>
    <w:rsid w:val="002A7B3C"/>
    <w:rsid w:val="002B063B"/>
    <w:rsid w:val="002B2124"/>
    <w:rsid w:val="002B41B2"/>
    <w:rsid w:val="002B48A3"/>
    <w:rsid w:val="002B54BB"/>
    <w:rsid w:val="002B5713"/>
    <w:rsid w:val="002B5FC2"/>
    <w:rsid w:val="002B691B"/>
    <w:rsid w:val="002B6FA3"/>
    <w:rsid w:val="002C06E1"/>
    <w:rsid w:val="002C0785"/>
    <w:rsid w:val="002C0F3C"/>
    <w:rsid w:val="002C1B2A"/>
    <w:rsid w:val="002C1BE9"/>
    <w:rsid w:val="002C2A2D"/>
    <w:rsid w:val="002C2EF2"/>
    <w:rsid w:val="002C2FAA"/>
    <w:rsid w:val="002C33FA"/>
    <w:rsid w:val="002C4321"/>
    <w:rsid w:val="002C4468"/>
    <w:rsid w:val="002C533A"/>
    <w:rsid w:val="002C565A"/>
    <w:rsid w:val="002C5959"/>
    <w:rsid w:val="002C61AE"/>
    <w:rsid w:val="002C69AE"/>
    <w:rsid w:val="002C774D"/>
    <w:rsid w:val="002C7D37"/>
    <w:rsid w:val="002D061F"/>
    <w:rsid w:val="002D0835"/>
    <w:rsid w:val="002D0B09"/>
    <w:rsid w:val="002D13C2"/>
    <w:rsid w:val="002D26FA"/>
    <w:rsid w:val="002D2F55"/>
    <w:rsid w:val="002D3F4E"/>
    <w:rsid w:val="002D42DC"/>
    <w:rsid w:val="002D498A"/>
    <w:rsid w:val="002D4BB3"/>
    <w:rsid w:val="002D4C8E"/>
    <w:rsid w:val="002D5618"/>
    <w:rsid w:val="002E19D4"/>
    <w:rsid w:val="002E1C0A"/>
    <w:rsid w:val="002E2944"/>
    <w:rsid w:val="002E5B21"/>
    <w:rsid w:val="002E600B"/>
    <w:rsid w:val="002E724D"/>
    <w:rsid w:val="002E7C62"/>
    <w:rsid w:val="002F17E3"/>
    <w:rsid w:val="002F1DD7"/>
    <w:rsid w:val="002F6D2B"/>
    <w:rsid w:val="002F772F"/>
    <w:rsid w:val="0030090E"/>
    <w:rsid w:val="0030112A"/>
    <w:rsid w:val="00301C2F"/>
    <w:rsid w:val="00303189"/>
    <w:rsid w:val="00303935"/>
    <w:rsid w:val="00303AFF"/>
    <w:rsid w:val="003042D7"/>
    <w:rsid w:val="0030430F"/>
    <w:rsid w:val="00305D98"/>
    <w:rsid w:val="003063D3"/>
    <w:rsid w:val="003066FE"/>
    <w:rsid w:val="003112FD"/>
    <w:rsid w:val="003134D9"/>
    <w:rsid w:val="00313FEA"/>
    <w:rsid w:val="00314872"/>
    <w:rsid w:val="00314B1D"/>
    <w:rsid w:val="00314DDA"/>
    <w:rsid w:val="003150D0"/>
    <w:rsid w:val="00317A2E"/>
    <w:rsid w:val="00320B66"/>
    <w:rsid w:val="00320BE1"/>
    <w:rsid w:val="00321630"/>
    <w:rsid w:val="00322E7B"/>
    <w:rsid w:val="00323638"/>
    <w:rsid w:val="00324D19"/>
    <w:rsid w:val="0032539C"/>
    <w:rsid w:val="00325D03"/>
    <w:rsid w:val="00325DA1"/>
    <w:rsid w:val="00325EC8"/>
    <w:rsid w:val="0032737A"/>
    <w:rsid w:val="00327858"/>
    <w:rsid w:val="00327C61"/>
    <w:rsid w:val="00330792"/>
    <w:rsid w:val="00331014"/>
    <w:rsid w:val="003316B9"/>
    <w:rsid w:val="00331E73"/>
    <w:rsid w:val="003335E8"/>
    <w:rsid w:val="003336F7"/>
    <w:rsid w:val="003341EE"/>
    <w:rsid w:val="0033621E"/>
    <w:rsid w:val="003370F7"/>
    <w:rsid w:val="00337888"/>
    <w:rsid w:val="003446CA"/>
    <w:rsid w:val="003463EA"/>
    <w:rsid w:val="00346676"/>
    <w:rsid w:val="00347FE7"/>
    <w:rsid w:val="0035014F"/>
    <w:rsid w:val="00350A5D"/>
    <w:rsid w:val="00351C3D"/>
    <w:rsid w:val="00351E0B"/>
    <w:rsid w:val="00352DAC"/>
    <w:rsid w:val="00353087"/>
    <w:rsid w:val="0035508B"/>
    <w:rsid w:val="003550A0"/>
    <w:rsid w:val="003559B3"/>
    <w:rsid w:val="00356643"/>
    <w:rsid w:val="00356CCF"/>
    <w:rsid w:val="003608C4"/>
    <w:rsid w:val="003608C9"/>
    <w:rsid w:val="00365A1B"/>
    <w:rsid w:val="00365D34"/>
    <w:rsid w:val="00366198"/>
    <w:rsid w:val="0036752B"/>
    <w:rsid w:val="0037156D"/>
    <w:rsid w:val="00372889"/>
    <w:rsid w:val="0037312F"/>
    <w:rsid w:val="00373E11"/>
    <w:rsid w:val="00373E7E"/>
    <w:rsid w:val="0037737A"/>
    <w:rsid w:val="00377E8C"/>
    <w:rsid w:val="003825D3"/>
    <w:rsid w:val="00382814"/>
    <w:rsid w:val="00383202"/>
    <w:rsid w:val="00383A3B"/>
    <w:rsid w:val="00384870"/>
    <w:rsid w:val="0038520E"/>
    <w:rsid w:val="0038668F"/>
    <w:rsid w:val="003868EB"/>
    <w:rsid w:val="00387AE0"/>
    <w:rsid w:val="00387ED4"/>
    <w:rsid w:val="00390512"/>
    <w:rsid w:val="00391329"/>
    <w:rsid w:val="00391817"/>
    <w:rsid w:val="00391D2F"/>
    <w:rsid w:val="00393654"/>
    <w:rsid w:val="00394A17"/>
    <w:rsid w:val="00396244"/>
    <w:rsid w:val="00396C23"/>
    <w:rsid w:val="00396FCF"/>
    <w:rsid w:val="003972F2"/>
    <w:rsid w:val="003979B6"/>
    <w:rsid w:val="003A0640"/>
    <w:rsid w:val="003A06AC"/>
    <w:rsid w:val="003A07B0"/>
    <w:rsid w:val="003A146A"/>
    <w:rsid w:val="003A38B4"/>
    <w:rsid w:val="003A46B3"/>
    <w:rsid w:val="003A4A7C"/>
    <w:rsid w:val="003A5634"/>
    <w:rsid w:val="003A5726"/>
    <w:rsid w:val="003B0119"/>
    <w:rsid w:val="003B0DEE"/>
    <w:rsid w:val="003B145F"/>
    <w:rsid w:val="003B1CB5"/>
    <w:rsid w:val="003B27BC"/>
    <w:rsid w:val="003B4341"/>
    <w:rsid w:val="003B59B8"/>
    <w:rsid w:val="003B6B20"/>
    <w:rsid w:val="003B6DAA"/>
    <w:rsid w:val="003C2EC5"/>
    <w:rsid w:val="003C380A"/>
    <w:rsid w:val="003C4BB6"/>
    <w:rsid w:val="003C5485"/>
    <w:rsid w:val="003C54CA"/>
    <w:rsid w:val="003C5F66"/>
    <w:rsid w:val="003C5FF8"/>
    <w:rsid w:val="003C66A1"/>
    <w:rsid w:val="003C6C2E"/>
    <w:rsid w:val="003D015A"/>
    <w:rsid w:val="003D19A6"/>
    <w:rsid w:val="003D1F8F"/>
    <w:rsid w:val="003D43A3"/>
    <w:rsid w:val="003D74A5"/>
    <w:rsid w:val="003E0030"/>
    <w:rsid w:val="003E0293"/>
    <w:rsid w:val="003E0C0A"/>
    <w:rsid w:val="003E0EAF"/>
    <w:rsid w:val="003E1041"/>
    <w:rsid w:val="003E1B0A"/>
    <w:rsid w:val="003E230C"/>
    <w:rsid w:val="003E3017"/>
    <w:rsid w:val="003E4619"/>
    <w:rsid w:val="003E4C7B"/>
    <w:rsid w:val="003E4FB8"/>
    <w:rsid w:val="003E577E"/>
    <w:rsid w:val="003E5BF6"/>
    <w:rsid w:val="003E6467"/>
    <w:rsid w:val="003E68CD"/>
    <w:rsid w:val="003E73E8"/>
    <w:rsid w:val="003F11FF"/>
    <w:rsid w:val="003F2494"/>
    <w:rsid w:val="003F3BB9"/>
    <w:rsid w:val="003F4FBA"/>
    <w:rsid w:val="003F6193"/>
    <w:rsid w:val="003F66C3"/>
    <w:rsid w:val="003F7090"/>
    <w:rsid w:val="003F7677"/>
    <w:rsid w:val="0040036D"/>
    <w:rsid w:val="00400934"/>
    <w:rsid w:val="0040137A"/>
    <w:rsid w:val="00401792"/>
    <w:rsid w:val="0040398E"/>
    <w:rsid w:val="00403C66"/>
    <w:rsid w:val="00404C8F"/>
    <w:rsid w:val="00404D2B"/>
    <w:rsid w:val="00405B49"/>
    <w:rsid w:val="00406497"/>
    <w:rsid w:val="00411256"/>
    <w:rsid w:val="00411C62"/>
    <w:rsid w:val="0041297C"/>
    <w:rsid w:val="004145D2"/>
    <w:rsid w:val="00417BF2"/>
    <w:rsid w:val="00420122"/>
    <w:rsid w:val="00420143"/>
    <w:rsid w:val="00422A46"/>
    <w:rsid w:val="00423F06"/>
    <w:rsid w:val="00424C95"/>
    <w:rsid w:val="0042600F"/>
    <w:rsid w:val="00426CA9"/>
    <w:rsid w:val="00427399"/>
    <w:rsid w:val="00427EF8"/>
    <w:rsid w:val="004302C0"/>
    <w:rsid w:val="0043031F"/>
    <w:rsid w:val="00430786"/>
    <w:rsid w:val="00430B77"/>
    <w:rsid w:val="00430FAC"/>
    <w:rsid w:val="004323E0"/>
    <w:rsid w:val="00432936"/>
    <w:rsid w:val="00432D82"/>
    <w:rsid w:val="004339A2"/>
    <w:rsid w:val="0043477D"/>
    <w:rsid w:val="00435496"/>
    <w:rsid w:val="00435A78"/>
    <w:rsid w:val="004361B9"/>
    <w:rsid w:val="004361EF"/>
    <w:rsid w:val="004364C3"/>
    <w:rsid w:val="00436E1D"/>
    <w:rsid w:val="0043733D"/>
    <w:rsid w:val="00437840"/>
    <w:rsid w:val="00437941"/>
    <w:rsid w:val="00437BE8"/>
    <w:rsid w:val="00440447"/>
    <w:rsid w:val="0044160E"/>
    <w:rsid w:val="00442462"/>
    <w:rsid w:val="00442D22"/>
    <w:rsid w:val="00443700"/>
    <w:rsid w:val="00444387"/>
    <w:rsid w:val="00444654"/>
    <w:rsid w:val="004449BC"/>
    <w:rsid w:val="0044586D"/>
    <w:rsid w:val="00446502"/>
    <w:rsid w:val="00446527"/>
    <w:rsid w:val="00447A48"/>
    <w:rsid w:val="00450CF5"/>
    <w:rsid w:val="00451168"/>
    <w:rsid w:val="00453262"/>
    <w:rsid w:val="004536E4"/>
    <w:rsid w:val="00455F06"/>
    <w:rsid w:val="004562F9"/>
    <w:rsid w:val="00457E75"/>
    <w:rsid w:val="004600A7"/>
    <w:rsid w:val="004605D5"/>
    <w:rsid w:val="0046071A"/>
    <w:rsid w:val="00461824"/>
    <w:rsid w:val="00462686"/>
    <w:rsid w:val="00462717"/>
    <w:rsid w:val="004627B2"/>
    <w:rsid w:val="00463481"/>
    <w:rsid w:val="00463598"/>
    <w:rsid w:val="0046424E"/>
    <w:rsid w:val="00466B3B"/>
    <w:rsid w:val="00466EDD"/>
    <w:rsid w:val="004704BE"/>
    <w:rsid w:val="004705F2"/>
    <w:rsid w:val="0047183B"/>
    <w:rsid w:val="00471868"/>
    <w:rsid w:val="00472F78"/>
    <w:rsid w:val="004730C1"/>
    <w:rsid w:val="004730D5"/>
    <w:rsid w:val="00473CE1"/>
    <w:rsid w:val="00475530"/>
    <w:rsid w:val="00475885"/>
    <w:rsid w:val="00475B75"/>
    <w:rsid w:val="00475E67"/>
    <w:rsid w:val="00476825"/>
    <w:rsid w:val="00476D2F"/>
    <w:rsid w:val="00476F9F"/>
    <w:rsid w:val="004806BD"/>
    <w:rsid w:val="004808A1"/>
    <w:rsid w:val="00482402"/>
    <w:rsid w:val="0048297F"/>
    <w:rsid w:val="004829D3"/>
    <w:rsid w:val="00482C70"/>
    <w:rsid w:val="00482D28"/>
    <w:rsid w:val="00482E33"/>
    <w:rsid w:val="004846A8"/>
    <w:rsid w:val="004862EC"/>
    <w:rsid w:val="0048699D"/>
    <w:rsid w:val="00486CB5"/>
    <w:rsid w:val="004875F9"/>
    <w:rsid w:val="00487DB5"/>
    <w:rsid w:val="00491F51"/>
    <w:rsid w:val="00494391"/>
    <w:rsid w:val="00494642"/>
    <w:rsid w:val="00494934"/>
    <w:rsid w:val="00496639"/>
    <w:rsid w:val="00496F63"/>
    <w:rsid w:val="004A170C"/>
    <w:rsid w:val="004A1BB3"/>
    <w:rsid w:val="004A1D77"/>
    <w:rsid w:val="004A1E3A"/>
    <w:rsid w:val="004A1F49"/>
    <w:rsid w:val="004A2175"/>
    <w:rsid w:val="004A23DF"/>
    <w:rsid w:val="004A312D"/>
    <w:rsid w:val="004A3762"/>
    <w:rsid w:val="004A420E"/>
    <w:rsid w:val="004A4292"/>
    <w:rsid w:val="004A5421"/>
    <w:rsid w:val="004A64A6"/>
    <w:rsid w:val="004B1198"/>
    <w:rsid w:val="004B14E8"/>
    <w:rsid w:val="004B1683"/>
    <w:rsid w:val="004B1848"/>
    <w:rsid w:val="004B1981"/>
    <w:rsid w:val="004B2D8A"/>
    <w:rsid w:val="004B352B"/>
    <w:rsid w:val="004B3A96"/>
    <w:rsid w:val="004B4837"/>
    <w:rsid w:val="004B4A97"/>
    <w:rsid w:val="004B55AE"/>
    <w:rsid w:val="004B5C41"/>
    <w:rsid w:val="004B61AB"/>
    <w:rsid w:val="004C057E"/>
    <w:rsid w:val="004C06DF"/>
    <w:rsid w:val="004C0E32"/>
    <w:rsid w:val="004C0F1E"/>
    <w:rsid w:val="004C1C4A"/>
    <w:rsid w:val="004C28CF"/>
    <w:rsid w:val="004C3747"/>
    <w:rsid w:val="004C50F6"/>
    <w:rsid w:val="004C6D75"/>
    <w:rsid w:val="004D0225"/>
    <w:rsid w:val="004D0ACE"/>
    <w:rsid w:val="004D160E"/>
    <w:rsid w:val="004D1B12"/>
    <w:rsid w:val="004D337B"/>
    <w:rsid w:val="004D52FA"/>
    <w:rsid w:val="004D60C5"/>
    <w:rsid w:val="004E0A9A"/>
    <w:rsid w:val="004E2253"/>
    <w:rsid w:val="004E4A00"/>
    <w:rsid w:val="004E5153"/>
    <w:rsid w:val="004E532A"/>
    <w:rsid w:val="004E5458"/>
    <w:rsid w:val="004E55C3"/>
    <w:rsid w:val="004E5D0D"/>
    <w:rsid w:val="004E5EA8"/>
    <w:rsid w:val="004E6094"/>
    <w:rsid w:val="004F0422"/>
    <w:rsid w:val="004F183C"/>
    <w:rsid w:val="004F1E6E"/>
    <w:rsid w:val="004F2395"/>
    <w:rsid w:val="004F34B6"/>
    <w:rsid w:val="004F4521"/>
    <w:rsid w:val="004F55DB"/>
    <w:rsid w:val="004F6308"/>
    <w:rsid w:val="004F632E"/>
    <w:rsid w:val="004F66ED"/>
    <w:rsid w:val="004F7585"/>
    <w:rsid w:val="004F75B1"/>
    <w:rsid w:val="005002BE"/>
    <w:rsid w:val="00500C93"/>
    <w:rsid w:val="00502014"/>
    <w:rsid w:val="00502C44"/>
    <w:rsid w:val="00503870"/>
    <w:rsid w:val="00503AD4"/>
    <w:rsid w:val="00503BD8"/>
    <w:rsid w:val="00505067"/>
    <w:rsid w:val="0050508C"/>
    <w:rsid w:val="005060D5"/>
    <w:rsid w:val="0050728D"/>
    <w:rsid w:val="00507324"/>
    <w:rsid w:val="005138F1"/>
    <w:rsid w:val="005145AB"/>
    <w:rsid w:val="005151EB"/>
    <w:rsid w:val="00515238"/>
    <w:rsid w:val="00515ED4"/>
    <w:rsid w:val="00517700"/>
    <w:rsid w:val="0052001F"/>
    <w:rsid w:val="0052088A"/>
    <w:rsid w:val="00521004"/>
    <w:rsid w:val="00522ECD"/>
    <w:rsid w:val="00522F89"/>
    <w:rsid w:val="00523636"/>
    <w:rsid w:val="005243D4"/>
    <w:rsid w:val="00525367"/>
    <w:rsid w:val="00525E4C"/>
    <w:rsid w:val="005268D4"/>
    <w:rsid w:val="005276CD"/>
    <w:rsid w:val="00530189"/>
    <w:rsid w:val="0053188E"/>
    <w:rsid w:val="00531960"/>
    <w:rsid w:val="005319DB"/>
    <w:rsid w:val="00531B55"/>
    <w:rsid w:val="0053319E"/>
    <w:rsid w:val="00534AAA"/>
    <w:rsid w:val="005368CC"/>
    <w:rsid w:val="005368CD"/>
    <w:rsid w:val="00537737"/>
    <w:rsid w:val="00537EE5"/>
    <w:rsid w:val="00540D0B"/>
    <w:rsid w:val="00542490"/>
    <w:rsid w:val="00542FFA"/>
    <w:rsid w:val="005442DD"/>
    <w:rsid w:val="00545127"/>
    <w:rsid w:val="00546CA5"/>
    <w:rsid w:val="00547722"/>
    <w:rsid w:val="005506DD"/>
    <w:rsid w:val="00550D52"/>
    <w:rsid w:val="00552707"/>
    <w:rsid w:val="00552E0A"/>
    <w:rsid w:val="00554325"/>
    <w:rsid w:val="0055561F"/>
    <w:rsid w:val="00555D4E"/>
    <w:rsid w:val="005605EB"/>
    <w:rsid w:val="00560AC3"/>
    <w:rsid w:val="0056177F"/>
    <w:rsid w:val="005619B6"/>
    <w:rsid w:val="00561C75"/>
    <w:rsid w:val="00562C7E"/>
    <w:rsid w:val="00562D09"/>
    <w:rsid w:val="00562DB0"/>
    <w:rsid w:val="00563B60"/>
    <w:rsid w:val="0056421E"/>
    <w:rsid w:val="0056463B"/>
    <w:rsid w:val="00564B4E"/>
    <w:rsid w:val="0056593A"/>
    <w:rsid w:val="0056666A"/>
    <w:rsid w:val="0056715A"/>
    <w:rsid w:val="005677FE"/>
    <w:rsid w:val="005724B6"/>
    <w:rsid w:val="005726B5"/>
    <w:rsid w:val="00573877"/>
    <w:rsid w:val="0057419F"/>
    <w:rsid w:val="0057441C"/>
    <w:rsid w:val="00575D6C"/>
    <w:rsid w:val="0057620B"/>
    <w:rsid w:val="0057675D"/>
    <w:rsid w:val="005770A8"/>
    <w:rsid w:val="00577E90"/>
    <w:rsid w:val="00577FBB"/>
    <w:rsid w:val="00582EB0"/>
    <w:rsid w:val="005838B3"/>
    <w:rsid w:val="00584487"/>
    <w:rsid w:val="00584CF0"/>
    <w:rsid w:val="0058613E"/>
    <w:rsid w:val="005903E5"/>
    <w:rsid w:val="00591A1C"/>
    <w:rsid w:val="00592004"/>
    <w:rsid w:val="00592CE0"/>
    <w:rsid w:val="00592FB1"/>
    <w:rsid w:val="00593315"/>
    <w:rsid w:val="00594C6E"/>
    <w:rsid w:val="00594CF6"/>
    <w:rsid w:val="00594D0A"/>
    <w:rsid w:val="00595712"/>
    <w:rsid w:val="0059783F"/>
    <w:rsid w:val="005A03C6"/>
    <w:rsid w:val="005A0567"/>
    <w:rsid w:val="005A0A0A"/>
    <w:rsid w:val="005A30F7"/>
    <w:rsid w:val="005A33DE"/>
    <w:rsid w:val="005A4D78"/>
    <w:rsid w:val="005A5BFA"/>
    <w:rsid w:val="005A73B0"/>
    <w:rsid w:val="005A77FA"/>
    <w:rsid w:val="005A784B"/>
    <w:rsid w:val="005A7A6F"/>
    <w:rsid w:val="005A7F32"/>
    <w:rsid w:val="005B0C8B"/>
    <w:rsid w:val="005B1738"/>
    <w:rsid w:val="005B43A3"/>
    <w:rsid w:val="005B4EA0"/>
    <w:rsid w:val="005B6090"/>
    <w:rsid w:val="005C1BAA"/>
    <w:rsid w:val="005C487B"/>
    <w:rsid w:val="005C5847"/>
    <w:rsid w:val="005C6029"/>
    <w:rsid w:val="005C63D6"/>
    <w:rsid w:val="005C73BF"/>
    <w:rsid w:val="005C7958"/>
    <w:rsid w:val="005D1863"/>
    <w:rsid w:val="005D1EFA"/>
    <w:rsid w:val="005D2205"/>
    <w:rsid w:val="005D3836"/>
    <w:rsid w:val="005D3CD0"/>
    <w:rsid w:val="005D48E6"/>
    <w:rsid w:val="005D4A3A"/>
    <w:rsid w:val="005D4E67"/>
    <w:rsid w:val="005D62F6"/>
    <w:rsid w:val="005D64FF"/>
    <w:rsid w:val="005D760B"/>
    <w:rsid w:val="005D7C73"/>
    <w:rsid w:val="005E0454"/>
    <w:rsid w:val="005E065C"/>
    <w:rsid w:val="005E11AC"/>
    <w:rsid w:val="005E13D5"/>
    <w:rsid w:val="005E146E"/>
    <w:rsid w:val="005E2175"/>
    <w:rsid w:val="005E28B9"/>
    <w:rsid w:val="005E3170"/>
    <w:rsid w:val="005E4CC5"/>
    <w:rsid w:val="005E56A4"/>
    <w:rsid w:val="005E5BE7"/>
    <w:rsid w:val="005E6787"/>
    <w:rsid w:val="005F1DDA"/>
    <w:rsid w:val="005F2454"/>
    <w:rsid w:val="005F2AD3"/>
    <w:rsid w:val="005F2B0F"/>
    <w:rsid w:val="005F2B13"/>
    <w:rsid w:val="005F2E7C"/>
    <w:rsid w:val="005F3F25"/>
    <w:rsid w:val="005F504F"/>
    <w:rsid w:val="005F5202"/>
    <w:rsid w:val="005F556F"/>
    <w:rsid w:val="005F63BA"/>
    <w:rsid w:val="005F7823"/>
    <w:rsid w:val="00603A41"/>
    <w:rsid w:val="006048CC"/>
    <w:rsid w:val="00605B26"/>
    <w:rsid w:val="00605CC4"/>
    <w:rsid w:val="00605CF5"/>
    <w:rsid w:val="006100B6"/>
    <w:rsid w:val="00611587"/>
    <w:rsid w:val="00612081"/>
    <w:rsid w:val="00612845"/>
    <w:rsid w:val="00612B2E"/>
    <w:rsid w:val="006132A1"/>
    <w:rsid w:val="006135FA"/>
    <w:rsid w:val="00613D46"/>
    <w:rsid w:val="00614002"/>
    <w:rsid w:val="00614361"/>
    <w:rsid w:val="00614DDD"/>
    <w:rsid w:val="0061630A"/>
    <w:rsid w:val="00616D98"/>
    <w:rsid w:val="00621165"/>
    <w:rsid w:val="00621A51"/>
    <w:rsid w:val="00621F17"/>
    <w:rsid w:val="0062244C"/>
    <w:rsid w:val="0062246A"/>
    <w:rsid w:val="006225C5"/>
    <w:rsid w:val="0062289A"/>
    <w:rsid w:val="00623279"/>
    <w:rsid w:val="006249BA"/>
    <w:rsid w:val="00624E7A"/>
    <w:rsid w:val="00625FB1"/>
    <w:rsid w:val="00626657"/>
    <w:rsid w:val="006267F0"/>
    <w:rsid w:val="00631024"/>
    <w:rsid w:val="00634221"/>
    <w:rsid w:val="0063426B"/>
    <w:rsid w:val="006369CC"/>
    <w:rsid w:val="00637516"/>
    <w:rsid w:val="00637AEB"/>
    <w:rsid w:val="00640772"/>
    <w:rsid w:val="0064120F"/>
    <w:rsid w:val="0064207C"/>
    <w:rsid w:val="006425E7"/>
    <w:rsid w:val="00642CAF"/>
    <w:rsid w:val="00642FBC"/>
    <w:rsid w:val="0064642A"/>
    <w:rsid w:val="00646EAC"/>
    <w:rsid w:val="006475B3"/>
    <w:rsid w:val="006479F1"/>
    <w:rsid w:val="00647D32"/>
    <w:rsid w:val="00650336"/>
    <w:rsid w:val="0065034A"/>
    <w:rsid w:val="006506B7"/>
    <w:rsid w:val="00650A6D"/>
    <w:rsid w:val="00653374"/>
    <w:rsid w:val="0065381E"/>
    <w:rsid w:val="00653C49"/>
    <w:rsid w:val="00654FFE"/>
    <w:rsid w:val="00655FAC"/>
    <w:rsid w:val="00656AD8"/>
    <w:rsid w:val="0065710D"/>
    <w:rsid w:val="00657417"/>
    <w:rsid w:val="0065755F"/>
    <w:rsid w:val="00657E9C"/>
    <w:rsid w:val="00660F5A"/>
    <w:rsid w:val="00661A26"/>
    <w:rsid w:val="0066312D"/>
    <w:rsid w:val="00664D35"/>
    <w:rsid w:val="00665594"/>
    <w:rsid w:val="00665846"/>
    <w:rsid w:val="00666750"/>
    <w:rsid w:val="00667342"/>
    <w:rsid w:val="00670086"/>
    <w:rsid w:val="006710DE"/>
    <w:rsid w:val="0067156B"/>
    <w:rsid w:val="006717BE"/>
    <w:rsid w:val="006731A6"/>
    <w:rsid w:val="0067363B"/>
    <w:rsid w:val="0067370D"/>
    <w:rsid w:val="00673995"/>
    <w:rsid w:val="00675624"/>
    <w:rsid w:val="00675D79"/>
    <w:rsid w:val="006765E6"/>
    <w:rsid w:val="00676840"/>
    <w:rsid w:val="0067735A"/>
    <w:rsid w:val="0067788C"/>
    <w:rsid w:val="00677DDD"/>
    <w:rsid w:val="00677F72"/>
    <w:rsid w:val="00681705"/>
    <w:rsid w:val="006824A4"/>
    <w:rsid w:val="006825AE"/>
    <w:rsid w:val="00683183"/>
    <w:rsid w:val="006834A3"/>
    <w:rsid w:val="006834EB"/>
    <w:rsid w:val="0068376A"/>
    <w:rsid w:val="006846A7"/>
    <w:rsid w:val="00684840"/>
    <w:rsid w:val="0068492A"/>
    <w:rsid w:val="00684A2F"/>
    <w:rsid w:val="00684CFB"/>
    <w:rsid w:val="00685CC1"/>
    <w:rsid w:val="00687F0D"/>
    <w:rsid w:val="00690256"/>
    <w:rsid w:val="006913F4"/>
    <w:rsid w:val="006940B8"/>
    <w:rsid w:val="006948F4"/>
    <w:rsid w:val="00696559"/>
    <w:rsid w:val="00696EE8"/>
    <w:rsid w:val="006979D5"/>
    <w:rsid w:val="006A1BD0"/>
    <w:rsid w:val="006A1BF0"/>
    <w:rsid w:val="006A1CCD"/>
    <w:rsid w:val="006A2508"/>
    <w:rsid w:val="006A3AC1"/>
    <w:rsid w:val="006A3FAB"/>
    <w:rsid w:val="006A4519"/>
    <w:rsid w:val="006A516E"/>
    <w:rsid w:val="006A6F15"/>
    <w:rsid w:val="006A7B2B"/>
    <w:rsid w:val="006A7E6F"/>
    <w:rsid w:val="006B051D"/>
    <w:rsid w:val="006B07AA"/>
    <w:rsid w:val="006B117D"/>
    <w:rsid w:val="006B1946"/>
    <w:rsid w:val="006B21BA"/>
    <w:rsid w:val="006B232E"/>
    <w:rsid w:val="006B3BDE"/>
    <w:rsid w:val="006B466E"/>
    <w:rsid w:val="006B5638"/>
    <w:rsid w:val="006B6A9F"/>
    <w:rsid w:val="006C0515"/>
    <w:rsid w:val="006C19EF"/>
    <w:rsid w:val="006C3041"/>
    <w:rsid w:val="006C387C"/>
    <w:rsid w:val="006C39A5"/>
    <w:rsid w:val="006C5BDE"/>
    <w:rsid w:val="006C5DAA"/>
    <w:rsid w:val="006C64AD"/>
    <w:rsid w:val="006C78D5"/>
    <w:rsid w:val="006C795C"/>
    <w:rsid w:val="006D06DB"/>
    <w:rsid w:val="006D0F5A"/>
    <w:rsid w:val="006D1D82"/>
    <w:rsid w:val="006D299C"/>
    <w:rsid w:val="006D2ACE"/>
    <w:rsid w:val="006D2B90"/>
    <w:rsid w:val="006D2BD4"/>
    <w:rsid w:val="006D43B7"/>
    <w:rsid w:val="006D4F6A"/>
    <w:rsid w:val="006D4F8F"/>
    <w:rsid w:val="006D50CD"/>
    <w:rsid w:val="006D54C7"/>
    <w:rsid w:val="006D7E4D"/>
    <w:rsid w:val="006E0162"/>
    <w:rsid w:val="006E0F16"/>
    <w:rsid w:val="006E15A6"/>
    <w:rsid w:val="006E1667"/>
    <w:rsid w:val="006E183C"/>
    <w:rsid w:val="006E1E36"/>
    <w:rsid w:val="006E2481"/>
    <w:rsid w:val="006E2E85"/>
    <w:rsid w:val="006E3397"/>
    <w:rsid w:val="006E417A"/>
    <w:rsid w:val="006E4913"/>
    <w:rsid w:val="006E4982"/>
    <w:rsid w:val="006E4E87"/>
    <w:rsid w:val="006E59F3"/>
    <w:rsid w:val="006E5E5C"/>
    <w:rsid w:val="006E6435"/>
    <w:rsid w:val="006E64ED"/>
    <w:rsid w:val="006E6C14"/>
    <w:rsid w:val="006F02E9"/>
    <w:rsid w:val="006F05E8"/>
    <w:rsid w:val="006F0A7B"/>
    <w:rsid w:val="006F1621"/>
    <w:rsid w:val="006F1DD1"/>
    <w:rsid w:val="006F1FFE"/>
    <w:rsid w:val="006F21E8"/>
    <w:rsid w:val="006F4A1F"/>
    <w:rsid w:val="006F527A"/>
    <w:rsid w:val="006F6D2D"/>
    <w:rsid w:val="006F74DF"/>
    <w:rsid w:val="006F78A9"/>
    <w:rsid w:val="00701353"/>
    <w:rsid w:val="00701724"/>
    <w:rsid w:val="00701A12"/>
    <w:rsid w:val="00701BF0"/>
    <w:rsid w:val="007033F4"/>
    <w:rsid w:val="00703798"/>
    <w:rsid w:val="00704147"/>
    <w:rsid w:val="00704D0C"/>
    <w:rsid w:val="00705888"/>
    <w:rsid w:val="00705EB1"/>
    <w:rsid w:val="007063DE"/>
    <w:rsid w:val="00706BD7"/>
    <w:rsid w:val="00706C87"/>
    <w:rsid w:val="00706D6A"/>
    <w:rsid w:val="00706F2D"/>
    <w:rsid w:val="00707696"/>
    <w:rsid w:val="00707FAC"/>
    <w:rsid w:val="00711120"/>
    <w:rsid w:val="0071136F"/>
    <w:rsid w:val="00711940"/>
    <w:rsid w:val="00712E32"/>
    <w:rsid w:val="007133A2"/>
    <w:rsid w:val="00717184"/>
    <w:rsid w:val="00717AC7"/>
    <w:rsid w:val="007201FE"/>
    <w:rsid w:val="00720BAB"/>
    <w:rsid w:val="007212F9"/>
    <w:rsid w:val="007219D4"/>
    <w:rsid w:val="007219EE"/>
    <w:rsid w:val="00721B1B"/>
    <w:rsid w:val="00721CC1"/>
    <w:rsid w:val="00722A2C"/>
    <w:rsid w:val="00722C94"/>
    <w:rsid w:val="007245A1"/>
    <w:rsid w:val="00725FCC"/>
    <w:rsid w:val="00726CF8"/>
    <w:rsid w:val="0072709E"/>
    <w:rsid w:val="007274DE"/>
    <w:rsid w:val="00727B89"/>
    <w:rsid w:val="0073144F"/>
    <w:rsid w:val="00731802"/>
    <w:rsid w:val="00733249"/>
    <w:rsid w:val="0073328C"/>
    <w:rsid w:val="00733A6F"/>
    <w:rsid w:val="00734946"/>
    <w:rsid w:val="00735098"/>
    <w:rsid w:val="007356D0"/>
    <w:rsid w:val="007359EA"/>
    <w:rsid w:val="007369C4"/>
    <w:rsid w:val="00736E58"/>
    <w:rsid w:val="00737AD9"/>
    <w:rsid w:val="0074060C"/>
    <w:rsid w:val="0074143C"/>
    <w:rsid w:val="007415ED"/>
    <w:rsid w:val="00741B5D"/>
    <w:rsid w:val="00742CEA"/>
    <w:rsid w:val="00743184"/>
    <w:rsid w:val="0074509A"/>
    <w:rsid w:val="00745392"/>
    <w:rsid w:val="0074663D"/>
    <w:rsid w:val="00747ECF"/>
    <w:rsid w:val="00747F26"/>
    <w:rsid w:val="00750B01"/>
    <w:rsid w:val="007520FB"/>
    <w:rsid w:val="00753C3A"/>
    <w:rsid w:val="007545D9"/>
    <w:rsid w:val="00756CA8"/>
    <w:rsid w:val="00756EF8"/>
    <w:rsid w:val="00757310"/>
    <w:rsid w:val="00757808"/>
    <w:rsid w:val="00760A88"/>
    <w:rsid w:val="007630C9"/>
    <w:rsid w:val="007641A7"/>
    <w:rsid w:val="00764211"/>
    <w:rsid w:val="00764A80"/>
    <w:rsid w:val="0076579F"/>
    <w:rsid w:val="007668D9"/>
    <w:rsid w:val="00766B8B"/>
    <w:rsid w:val="007671EB"/>
    <w:rsid w:val="00767CA9"/>
    <w:rsid w:val="00770E1B"/>
    <w:rsid w:val="007717D4"/>
    <w:rsid w:val="00772E0C"/>
    <w:rsid w:val="00772FC4"/>
    <w:rsid w:val="00777BDD"/>
    <w:rsid w:val="0078118C"/>
    <w:rsid w:val="00781445"/>
    <w:rsid w:val="00781FF0"/>
    <w:rsid w:val="00783DCE"/>
    <w:rsid w:val="00784A51"/>
    <w:rsid w:val="007911F9"/>
    <w:rsid w:val="00791D39"/>
    <w:rsid w:val="0079226F"/>
    <w:rsid w:val="007924FE"/>
    <w:rsid w:val="00792B0A"/>
    <w:rsid w:val="00792C89"/>
    <w:rsid w:val="00792EC9"/>
    <w:rsid w:val="00792FD9"/>
    <w:rsid w:val="007948D2"/>
    <w:rsid w:val="00795E3E"/>
    <w:rsid w:val="007963AD"/>
    <w:rsid w:val="00796B07"/>
    <w:rsid w:val="007A025D"/>
    <w:rsid w:val="007A1652"/>
    <w:rsid w:val="007A352A"/>
    <w:rsid w:val="007A64DD"/>
    <w:rsid w:val="007A6D16"/>
    <w:rsid w:val="007A7494"/>
    <w:rsid w:val="007B0697"/>
    <w:rsid w:val="007B0A0C"/>
    <w:rsid w:val="007B122E"/>
    <w:rsid w:val="007B2681"/>
    <w:rsid w:val="007B376E"/>
    <w:rsid w:val="007B3B58"/>
    <w:rsid w:val="007B5A39"/>
    <w:rsid w:val="007B5F4C"/>
    <w:rsid w:val="007B71F1"/>
    <w:rsid w:val="007C00C4"/>
    <w:rsid w:val="007C1F03"/>
    <w:rsid w:val="007C1F8A"/>
    <w:rsid w:val="007C2198"/>
    <w:rsid w:val="007C24B4"/>
    <w:rsid w:val="007C290E"/>
    <w:rsid w:val="007C3287"/>
    <w:rsid w:val="007C32A6"/>
    <w:rsid w:val="007C39AB"/>
    <w:rsid w:val="007C3C94"/>
    <w:rsid w:val="007C4276"/>
    <w:rsid w:val="007C54C5"/>
    <w:rsid w:val="007C5707"/>
    <w:rsid w:val="007C652A"/>
    <w:rsid w:val="007C67C9"/>
    <w:rsid w:val="007D033A"/>
    <w:rsid w:val="007D040A"/>
    <w:rsid w:val="007D0B7E"/>
    <w:rsid w:val="007D26DB"/>
    <w:rsid w:val="007D277F"/>
    <w:rsid w:val="007D36B8"/>
    <w:rsid w:val="007D54D4"/>
    <w:rsid w:val="007D60ED"/>
    <w:rsid w:val="007D7779"/>
    <w:rsid w:val="007D7808"/>
    <w:rsid w:val="007D795E"/>
    <w:rsid w:val="007D7BF9"/>
    <w:rsid w:val="007E096B"/>
    <w:rsid w:val="007E307B"/>
    <w:rsid w:val="007E31E2"/>
    <w:rsid w:val="007E3363"/>
    <w:rsid w:val="007E3C9D"/>
    <w:rsid w:val="007E4536"/>
    <w:rsid w:val="007E4B1F"/>
    <w:rsid w:val="007E648C"/>
    <w:rsid w:val="007E7319"/>
    <w:rsid w:val="007F094E"/>
    <w:rsid w:val="007F1EEE"/>
    <w:rsid w:val="007F46C3"/>
    <w:rsid w:val="007F4EC0"/>
    <w:rsid w:val="007F4F3F"/>
    <w:rsid w:val="007F5FAE"/>
    <w:rsid w:val="007F7CCE"/>
    <w:rsid w:val="00800E9A"/>
    <w:rsid w:val="00801270"/>
    <w:rsid w:val="00801A39"/>
    <w:rsid w:val="0080282D"/>
    <w:rsid w:val="00802DE8"/>
    <w:rsid w:val="00803AB2"/>
    <w:rsid w:val="0080405D"/>
    <w:rsid w:val="008047A2"/>
    <w:rsid w:val="008060B8"/>
    <w:rsid w:val="00806E8B"/>
    <w:rsid w:val="00807562"/>
    <w:rsid w:val="008100D0"/>
    <w:rsid w:val="00810792"/>
    <w:rsid w:val="008119C8"/>
    <w:rsid w:val="00811FEC"/>
    <w:rsid w:val="008132C8"/>
    <w:rsid w:val="00813D0A"/>
    <w:rsid w:val="008146A2"/>
    <w:rsid w:val="008163AA"/>
    <w:rsid w:val="00816614"/>
    <w:rsid w:val="00817718"/>
    <w:rsid w:val="00817D3A"/>
    <w:rsid w:val="0082024D"/>
    <w:rsid w:val="00820772"/>
    <w:rsid w:val="008211E4"/>
    <w:rsid w:val="00822E25"/>
    <w:rsid w:val="00823E3E"/>
    <w:rsid w:val="00823FD5"/>
    <w:rsid w:val="008249A7"/>
    <w:rsid w:val="00825CEA"/>
    <w:rsid w:val="00827C49"/>
    <w:rsid w:val="00827CC8"/>
    <w:rsid w:val="00827E73"/>
    <w:rsid w:val="0083009B"/>
    <w:rsid w:val="008301B0"/>
    <w:rsid w:val="0083100E"/>
    <w:rsid w:val="0083120B"/>
    <w:rsid w:val="008313F3"/>
    <w:rsid w:val="008327AA"/>
    <w:rsid w:val="008327F1"/>
    <w:rsid w:val="008329B2"/>
    <w:rsid w:val="008342B0"/>
    <w:rsid w:val="00834AE6"/>
    <w:rsid w:val="0083617E"/>
    <w:rsid w:val="00836DEB"/>
    <w:rsid w:val="00837EA7"/>
    <w:rsid w:val="00840886"/>
    <w:rsid w:val="00841848"/>
    <w:rsid w:val="00841F71"/>
    <w:rsid w:val="00842A0E"/>
    <w:rsid w:val="008457CF"/>
    <w:rsid w:val="0084654C"/>
    <w:rsid w:val="00847B56"/>
    <w:rsid w:val="00847CC1"/>
    <w:rsid w:val="00851881"/>
    <w:rsid w:val="00852336"/>
    <w:rsid w:val="008524EC"/>
    <w:rsid w:val="00852860"/>
    <w:rsid w:val="008537EC"/>
    <w:rsid w:val="00853BA0"/>
    <w:rsid w:val="008543FE"/>
    <w:rsid w:val="0085455B"/>
    <w:rsid w:val="0085467D"/>
    <w:rsid w:val="00854CD4"/>
    <w:rsid w:val="00854D12"/>
    <w:rsid w:val="008553A6"/>
    <w:rsid w:val="008559F4"/>
    <w:rsid w:val="00855A07"/>
    <w:rsid w:val="00855B8C"/>
    <w:rsid w:val="00857A58"/>
    <w:rsid w:val="00860A93"/>
    <w:rsid w:val="00860D0A"/>
    <w:rsid w:val="00860D10"/>
    <w:rsid w:val="008612FB"/>
    <w:rsid w:val="008615D9"/>
    <w:rsid w:val="00861756"/>
    <w:rsid w:val="00861799"/>
    <w:rsid w:val="00861847"/>
    <w:rsid w:val="0086226F"/>
    <w:rsid w:val="00862426"/>
    <w:rsid w:val="0086416C"/>
    <w:rsid w:val="0086438E"/>
    <w:rsid w:val="00865180"/>
    <w:rsid w:val="008656C4"/>
    <w:rsid w:val="0086570A"/>
    <w:rsid w:val="00871904"/>
    <w:rsid w:val="00871AA1"/>
    <w:rsid w:val="00873AB5"/>
    <w:rsid w:val="00873DA5"/>
    <w:rsid w:val="00873F03"/>
    <w:rsid w:val="00874AE0"/>
    <w:rsid w:val="008751C1"/>
    <w:rsid w:val="008755F5"/>
    <w:rsid w:val="00875921"/>
    <w:rsid w:val="00875B0D"/>
    <w:rsid w:val="008774A4"/>
    <w:rsid w:val="008801D1"/>
    <w:rsid w:val="008803E6"/>
    <w:rsid w:val="00882651"/>
    <w:rsid w:val="00882A8A"/>
    <w:rsid w:val="00883538"/>
    <w:rsid w:val="00883CCD"/>
    <w:rsid w:val="00884295"/>
    <w:rsid w:val="008846C3"/>
    <w:rsid w:val="00885A19"/>
    <w:rsid w:val="00886960"/>
    <w:rsid w:val="00886AFA"/>
    <w:rsid w:val="00886F14"/>
    <w:rsid w:val="00887089"/>
    <w:rsid w:val="00890000"/>
    <w:rsid w:val="00890CF6"/>
    <w:rsid w:val="00890DAC"/>
    <w:rsid w:val="00891CB9"/>
    <w:rsid w:val="00892C87"/>
    <w:rsid w:val="00893032"/>
    <w:rsid w:val="00893E9B"/>
    <w:rsid w:val="00894AB6"/>
    <w:rsid w:val="00897695"/>
    <w:rsid w:val="00897A0B"/>
    <w:rsid w:val="00897CD4"/>
    <w:rsid w:val="008A069B"/>
    <w:rsid w:val="008A0BE9"/>
    <w:rsid w:val="008A22BB"/>
    <w:rsid w:val="008A2A31"/>
    <w:rsid w:val="008A3C35"/>
    <w:rsid w:val="008A44CC"/>
    <w:rsid w:val="008A4696"/>
    <w:rsid w:val="008A535C"/>
    <w:rsid w:val="008A6DFF"/>
    <w:rsid w:val="008A70AF"/>
    <w:rsid w:val="008A732A"/>
    <w:rsid w:val="008A7359"/>
    <w:rsid w:val="008B24AF"/>
    <w:rsid w:val="008B2B12"/>
    <w:rsid w:val="008B2D49"/>
    <w:rsid w:val="008B33FC"/>
    <w:rsid w:val="008B379C"/>
    <w:rsid w:val="008B55B2"/>
    <w:rsid w:val="008B6588"/>
    <w:rsid w:val="008B68E8"/>
    <w:rsid w:val="008C0242"/>
    <w:rsid w:val="008C031E"/>
    <w:rsid w:val="008C0532"/>
    <w:rsid w:val="008C078F"/>
    <w:rsid w:val="008C07C3"/>
    <w:rsid w:val="008C0D52"/>
    <w:rsid w:val="008C1372"/>
    <w:rsid w:val="008C2459"/>
    <w:rsid w:val="008C2485"/>
    <w:rsid w:val="008C2899"/>
    <w:rsid w:val="008C4A53"/>
    <w:rsid w:val="008C4B08"/>
    <w:rsid w:val="008C6B47"/>
    <w:rsid w:val="008D1C66"/>
    <w:rsid w:val="008D2261"/>
    <w:rsid w:val="008D244E"/>
    <w:rsid w:val="008D3583"/>
    <w:rsid w:val="008D4B98"/>
    <w:rsid w:val="008D5944"/>
    <w:rsid w:val="008D5A93"/>
    <w:rsid w:val="008E0FAA"/>
    <w:rsid w:val="008E1525"/>
    <w:rsid w:val="008E341D"/>
    <w:rsid w:val="008E42F0"/>
    <w:rsid w:val="008E5F6A"/>
    <w:rsid w:val="008E67BE"/>
    <w:rsid w:val="008E7288"/>
    <w:rsid w:val="008E7AEB"/>
    <w:rsid w:val="008F07C0"/>
    <w:rsid w:val="008F09DD"/>
    <w:rsid w:val="008F0C4F"/>
    <w:rsid w:val="008F0F5B"/>
    <w:rsid w:val="008F1608"/>
    <w:rsid w:val="008F1D23"/>
    <w:rsid w:val="008F3064"/>
    <w:rsid w:val="008F3672"/>
    <w:rsid w:val="008F3B1F"/>
    <w:rsid w:val="008F61C5"/>
    <w:rsid w:val="008F64DC"/>
    <w:rsid w:val="0090030D"/>
    <w:rsid w:val="00902F7F"/>
    <w:rsid w:val="009033F9"/>
    <w:rsid w:val="009042E3"/>
    <w:rsid w:val="00906392"/>
    <w:rsid w:val="00906818"/>
    <w:rsid w:val="00907C42"/>
    <w:rsid w:val="0091132D"/>
    <w:rsid w:val="00912218"/>
    <w:rsid w:val="00912805"/>
    <w:rsid w:val="00912F04"/>
    <w:rsid w:val="00913260"/>
    <w:rsid w:val="009137BB"/>
    <w:rsid w:val="009141F4"/>
    <w:rsid w:val="00915521"/>
    <w:rsid w:val="00915905"/>
    <w:rsid w:val="00915B55"/>
    <w:rsid w:val="00915DFA"/>
    <w:rsid w:val="00916466"/>
    <w:rsid w:val="0091686F"/>
    <w:rsid w:val="0091697D"/>
    <w:rsid w:val="00916FD6"/>
    <w:rsid w:val="009171E7"/>
    <w:rsid w:val="00920A78"/>
    <w:rsid w:val="00920B1D"/>
    <w:rsid w:val="009216B9"/>
    <w:rsid w:val="0092181C"/>
    <w:rsid w:val="009219DD"/>
    <w:rsid w:val="00922010"/>
    <w:rsid w:val="00922400"/>
    <w:rsid w:val="00922886"/>
    <w:rsid w:val="00922E56"/>
    <w:rsid w:val="00924135"/>
    <w:rsid w:val="0092419E"/>
    <w:rsid w:val="009248DA"/>
    <w:rsid w:val="00924B25"/>
    <w:rsid w:val="00924B78"/>
    <w:rsid w:val="009275AE"/>
    <w:rsid w:val="00927C3B"/>
    <w:rsid w:val="00927DE5"/>
    <w:rsid w:val="009300F2"/>
    <w:rsid w:val="0093272E"/>
    <w:rsid w:val="00932CC3"/>
    <w:rsid w:val="00932D07"/>
    <w:rsid w:val="00932FEE"/>
    <w:rsid w:val="009348EB"/>
    <w:rsid w:val="009354B3"/>
    <w:rsid w:val="00935728"/>
    <w:rsid w:val="009357D2"/>
    <w:rsid w:val="009368B9"/>
    <w:rsid w:val="0093707C"/>
    <w:rsid w:val="009375ED"/>
    <w:rsid w:val="00942564"/>
    <w:rsid w:val="00943EFC"/>
    <w:rsid w:val="00943F41"/>
    <w:rsid w:val="00944A29"/>
    <w:rsid w:val="00946037"/>
    <w:rsid w:val="00946EB6"/>
    <w:rsid w:val="00946EB7"/>
    <w:rsid w:val="00952568"/>
    <w:rsid w:val="00953A8B"/>
    <w:rsid w:val="00953B61"/>
    <w:rsid w:val="009550AB"/>
    <w:rsid w:val="00956FAB"/>
    <w:rsid w:val="00960C07"/>
    <w:rsid w:val="009616E4"/>
    <w:rsid w:val="009617E4"/>
    <w:rsid w:val="00961F85"/>
    <w:rsid w:val="009637DD"/>
    <w:rsid w:val="009655EC"/>
    <w:rsid w:val="00965DFD"/>
    <w:rsid w:val="0096642D"/>
    <w:rsid w:val="0096664E"/>
    <w:rsid w:val="009666C4"/>
    <w:rsid w:val="0096687A"/>
    <w:rsid w:val="00966BA2"/>
    <w:rsid w:val="00966D7A"/>
    <w:rsid w:val="00970274"/>
    <w:rsid w:val="00972E7F"/>
    <w:rsid w:val="009730CA"/>
    <w:rsid w:val="00973E82"/>
    <w:rsid w:val="0097557D"/>
    <w:rsid w:val="00975776"/>
    <w:rsid w:val="00977AE9"/>
    <w:rsid w:val="00982034"/>
    <w:rsid w:val="00982306"/>
    <w:rsid w:val="00984863"/>
    <w:rsid w:val="00984F92"/>
    <w:rsid w:val="009868C4"/>
    <w:rsid w:val="009870B0"/>
    <w:rsid w:val="0098768D"/>
    <w:rsid w:val="00991257"/>
    <w:rsid w:val="00992EAD"/>
    <w:rsid w:val="009936FE"/>
    <w:rsid w:val="00994A8F"/>
    <w:rsid w:val="0099521C"/>
    <w:rsid w:val="00995291"/>
    <w:rsid w:val="00995AB2"/>
    <w:rsid w:val="00997938"/>
    <w:rsid w:val="00997AD0"/>
    <w:rsid w:val="009A0306"/>
    <w:rsid w:val="009A159C"/>
    <w:rsid w:val="009A1B7F"/>
    <w:rsid w:val="009A314D"/>
    <w:rsid w:val="009A472F"/>
    <w:rsid w:val="009A4A08"/>
    <w:rsid w:val="009A7097"/>
    <w:rsid w:val="009A7844"/>
    <w:rsid w:val="009B08CB"/>
    <w:rsid w:val="009B147D"/>
    <w:rsid w:val="009B16F7"/>
    <w:rsid w:val="009B3483"/>
    <w:rsid w:val="009B34F3"/>
    <w:rsid w:val="009B43E6"/>
    <w:rsid w:val="009B4641"/>
    <w:rsid w:val="009B4956"/>
    <w:rsid w:val="009B4F32"/>
    <w:rsid w:val="009B5104"/>
    <w:rsid w:val="009B5C4C"/>
    <w:rsid w:val="009B67F7"/>
    <w:rsid w:val="009C00C0"/>
    <w:rsid w:val="009C0A62"/>
    <w:rsid w:val="009C1524"/>
    <w:rsid w:val="009C1C60"/>
    <w:rsid w:val="009C2DD7"/>
    <w:rsid w:val="009C2FAF"/>
    <w:rsid w:val="009C3611"/>
    <w:rsid w:val="009C3884"/>
    <w:rsid w:val="009C545B"/>
    <w:rsid w:val="009C568A"/>
    <w:rsid w:val="009C687F"/>
    <w:rsid w:val="009D017D"/>
    <w:rsid w:val="009D1387"/>
    <w:rsid w:val="009D1743"/>
    <w:rsid w:val="009D4B91"/>
    <w:rsid w:val="009D4D6B"/>
    <w:rsid w:val="009D7019"/>
    <w:rsid w:val="009E0C9C"/>
    <w:rsid w:val="009E17BC"/>
    <w:rsid w:val="009E18E2"/>
    <w:rsid w:val="009E1D37"/>
    <w:rsid w:val="009E22DD"/>
    <w:rsid w:val="009E3010"/>
    <w:rsid w:val="009E31D4"/>
    <w:rsid w:val="009E37B2"/>
    <w:rsid w:val="009E3B66"/>
    <w:rsid w:val="009E3DCB"/>
    <w:rsid w:val="009E3F67"/>
    <w:rsid w:val="009E3F79"/>
    <w:rsid w:val="009E4426"/>
    <w:rsid w:val="009E4F8D"/>
    <w:rsid w:val="009E5F95"/>
    <w:rsid w:val="009E610D"/>
    <w:rsid w:val="009E6C20"/>
    <w:rsid w:val="009E73CD"/>
    <w:rsid w:val="009E7972"/>
    <w:rsid w:val="009E7F06"/>
    <w:rsid w:val="009E7F9E"/>
    <w:rsid w:val="009F1574"/>
    <w:rsid w:val="009F20A2"/>
    <w:rsid w:val="009F2E85"/>
    <w:rsid w:val="009F4AFB"/>
    <w:rsid w:val="009F7312"/>
    <w:rsid w:val="009F76D1"/>
    <w:rsid w:val="00A00EA3"/>
    <w:rsid w:val="00A0107A"/>
    <w:rsid w:val="00A01580"/>
    <w:rsid w:val="00A01D9C"/>
    <w:rsid w:val="00A020A4"/>
    <w:rsid w:val="00A04312"/>
    <w:rsid w:val="00A06465"/>
    <w:rsid w:val="00A077D7"/>
    <w:rsid w:val="00A100F6"/>
    <w:rsid w:val="00A10113"/>
    <w:rsid w:val="00A108C3"/>
    <w:rsid w:val="00A10C32"/>
    <w:rsid w:val="00A14B7D"/>
    <w:rsid w:val="00A14F62"/>
    <w:rsid w:val="00A164B0"/>
    <w:rsid w:val="00A16700"/>
    <w:rsid w:val="00A16D98"/>
    <w:rsid w:val="00A16EF0"/>
    <w:rsid w:val="00A16F91"/>
    <w:rsid w:val="00A17E62"/>
    <w:rsid w:val="00A2064E"/>
    <w:rsid w:val="00A20F98"/>
    <w:rsid w:val="00A216E3"/>
    <w:rsid w:val="00A233FC"/>
    <w:rsid w:val="00A23F3D"/>
    <w:rsid w:val="00A242EB"/>
    <w:rsid w:val="00A24EE9"/>
    <w:rsid w:val="00A2534D"/>
    <w:rsid w:val="00A25964"/>
    <w:rsid w:val="00A26D1A"/>
    <w:rsid w:val="00A27BA1"/>
    <w:rsid w:val="00A27BB4"/>
    <w:rsid w:val="00A325F4"/>
    <w:rsid w:val="00A33F5F"/>
    <w:rsid w:val="00A34F4E"/>
    <w:rsid w:val="00A35799"/>
    <w:rsid w:val="00A35C99"/>
    <w:rsid w:val="00A36B1B"/>
    <w:rsid w:val="00A36D7D"/>
    <w:rsid w:val="00A36F42"/>
    <w:rsid w:val="00A40965"/>
    <w:rsid w:val="00A41A63"/>
    <w:rsid w:val="00A41A9E"/>
    <w:rsid w:val="00A43EBA"/>
    <w:rsid w:val="00A44905"/>
    <w:rsid w:val="00A45194"/>
    <w:rsid w:val="00A45ADC"/>
    <w:rsid w:val="00A45E97"/>
    <w:rsid w:val="00A46907"/>
    <w:rsid w:val="00A4771E"/>
    <w:rsid w:val="00A508A6"/>
    <w:rsid w:val="00A50F31"/>
    <w:rsid w:val="00A52A78"/>
    <w:rsid w:val="00A52DFE"/>
    <w:rsid w:val="00A56AFE"/>
    <w:rsid w:val="00A56E8E"/>
    <w:rsid w:val="00A61955"/>
    <w:rsid w:val="00A624F1"/>
    <w:rsid w:val="00A63786"/>
    <w:rsid w:val="00A63A5C"/>
    <w:rsid w:val="00A63B56"/>
    <w:rsid w:val="00A63F4D"/>
    <w:rsid w:val="00A6494E"/>
    <w:rsid w:val="00A64D6E"/>
    <w:rsid w:val="00A65543"/>
    <w:rsid w:val="00A66693"/>
    <w:rsid w:val="00A6793B"/>
    <w:rsid w:val="00A67DB6"/>
    <w:rsid w:val="00A67E32"/>
    <w:rsid w:val="00A715AA"/>
    <w:rsid w:val="00A71F22"/>
    <w:rsid w:val="00A73301"/>
    <w:rsid w:val="00A73A8D"/>
    <w:rsid w:val="00A74833"/>
    <w:rsid w:val="00A74892"/>
    <w:rsid w:val="00A751F2"/>
    <w:rsid w:val="00A7524B"/>
    <w:rsid w:val="00A757A5"/>
    <w:rsid w:val="00A76838"/>
    <w:rsid w:val="00A77C67"/>
    <w:rsid w:val="00A81741"/>
    <w:rsid w:val="00A82692"/>
    <w:rsid w:val="00A833B4"/>
    <w:rsid w:val="00A839C8"/>
    <w:rsid w:val="00A8526D"/>
    <w:rsid w:val="00A86082"/>
    <w:rsid w:val="00A86D3A"/>
    <w:rsid w:val="00A87EED"/>
    <w:rsid w:val="00A87FF1"/>
    <w:rsid w:val="00A91B3E"/>
    <w:rsid w:val="00A92105"/>
    <w:rsid w:val="00A92E5E"/>
    <w:rsid w:val="00A92EAB"/>
    <w:rsid w:val="00A93238"/>
    <w:rsid w:val="00A94285"/>
    <w:rsid w:val="00A949A3"/>
    <w:rsid w:val="00A949AA"/>
    <w:rsid w:val="00AA08F3"/>
    <w:rsid w:val="00AA1D54"/>
    <w:rsid w:val="00AA27B3"/>
    <w:rsid w:val="00AA27E8"/>
    <w:rsid w:val="00AA2B70"/>
    <w:rsid w:val="00AA2D2A"/>
    <w:rsid w:val="00AA357C"/>
    <w:rsid w:val="00AA40FF"/>
    <w:rsid w:val="00AA4A70"/>
    <w:rsid w:val="00AA4DC8"/>
    <w:rsid w:val="00AA577B"/>
    <w:rsid w:val="00AA6939"/>
    <w:rsid w:val="00AA6CDA"/>
    <w:rsid w:val="00AA76AB"/>
    <w:rsid w:val="00AB34B1"/>
    <w:rsid w:val="00AB44E3"/>
    <w:rsid w:val="00AB46AA"/>
    <w:rsid w:val="00AB472A"/>
    <w:rsid w:val="00AB48B2"/>
    <w:rsid w:val="00AB49BE"/>
    <w:rsid w:val="00AB51F1"/>
    <w:rsid w:val="00AB567F"/>
    <w:rsid w:val="00AB5890"/>
    <w:rsid w:val="00AB5D47"/>
    <w:rsid w:val="00AB6099"/>
    <w:rsid w:val="00AB65FE"/>
    <w:rsid w:val="00AB7930"/>
    <w:rsid w:val="00AB7A2C"/>
    <w:rsid w:val="00AC1026"/>
    <w:rsid w:val="00AC10C0"/>
    <w:rsid w:val="00AC293C"/>
    <w:rsid w:val="00AC358F"/>
    <w:rsid w:val="00AC4E01"/>
    <w:rsid w:val="00AC5114"/>
    <w:rsid w:val="00AC5697"/>
    <w:rsid w:val="00AC6C44"/>
    <w:rsid w:val="00AC7084"/>
    <w:rsid w:val="00AD09C2"/>
    <w:rsid w:val="00AD1B21"/>
    <w:rsid w:val="00AD1C09"/>
    <w:rsid w:val="00AD5FCC"/>
    <w:rsid w:val="00AD684D"/>
    <w:rsid w:val="00AD7334"/>
    <w:rsid w:val="00AE0C72"/>
    <w:rsid w:val="00AE2815"/>
    <w:rsid w:val="00AE4EF0"/>
    <w:rsid w:val="00AE63B0"/>
    <w:rsid w:val="00AE6A97"/>
    <w:rsid w:val="00AE75F3"/>
    <w:rsid w:val="00AE7E10"/>
    <w:rsid w:val="00AF0297"/>
    <w:rsid w:val="00AF12D3"/>
    <w:rsid w:val="00AF1552"/>
    <w:rsid w:val="00AF2184"/>
    <w:rsid w:val="00AF4476"/>
    <w:rsid w:val="00AF5CBB"/>
    <w:rsid w:val="00AF64FA"/>
    <w:rsid w:val="00AF6DBF"/>
    <w:rsid w:val="00AF73F5"/>
    <w:rsid w:val="00AF7510"/>
    <w:rsid w:val="00AF77BF"/>
    <w:rsid w:val="00B01E63"/>
    <w:rsid w:val="00B02488"/>
    <w:rsid w:val="00B02926"/>
    <w:rsid w:val="00B03034"/>
    <w:rsid w:val="00B031FD"/>
    <w:rsid w:val="00B03FB7"/>
    <w:rsid w:val="00B04C7F"/>
    <w:rsid w:val="00B04EFE"/>
    <w:rsid w:val="00B050CD"/>
    <w:rsid w:val="00B061A3"/>
    <w:rsid w:val="00B07289"/>
    <w:rsid w:val="00B07B65"/>
    <w:rsid w:val="00B100FC"/>
    <w:rsid w:val="00B1022C"/>
    <w:rsid w:val="00B104FE"/>
    <w:rsid w:val="00B122F7"/>
    <w:rsid w:val="00B12FEF"/>
    <w:rsid w:val="00B141CF"/>
    <w:rsid w:val="00B15056"/>
    <w:rsid w:val="00B15BF8"/>
    <w:rsid w:val="00B15EC8"/>
    <w:rsid w:val="00B17ADA"/>
    <w:rsid w:val="00B20472"/>
    <w:rsid w:val="00B20730"/>
    <w:rsid w:val="00B23634"/>
    <w:rsid w:val="00B24DAA"/>
    <w:rsid w:val="00B24DC7"/>
    <w:rsid w:val="00B25206"/>
    <w:rsid w:val="00B2653C"/>
    <w:rsid w:val="00B26B06"/>
    <w:rsid w:val="00B26FA7"/>
    <w:rsid w:val="00B30706"/>
    <w:rsid w:val="00B31A0D"/>
    <w:rsid w:val="00B31E18"/>
    <w:rsid w:val="00B32707"/>
    <w:rsid w:val="00B3330A"/>
    <w:rsid w:val="00B349C2"/>
    <w:rsid w:val="00B359B2"/>
    <w:rsid w:val="00B35AC3"/>
    <w:rsid w:val="00B35D11"/>
    <w:rsid w:val="00B3668F"/>
    <w:rsid w:val="00B3701E"/>
    <w:rsid w:val="00B3703B"/>
    <w:rsid w:val="00B377C4"/>
    <w:rsid w:val="00B378FE"/>
    <w:rsid w:val="00B37BD2"/>
    <w:rsid w:val="00B403B4"/>
    <w:rsid w:val="00B40C77"/>
    <w:rsid w:val="00B4227D"/>
    <w:rsid w:val="00B4242D"/>
    <w:rsid w:val="00B43876"/>
    <w:rsid w:val="00B44B4D"/>
    <w:rsid w:val="00B46330"/>
    <w:rsid w:val="00B508D3"/>
    <w:rsid w:val="00B517FB"/>
    <w:rsid w:val="00B52ABD"/>
    <w:rsid w:val="00B52DC8"/>
    <w:rsid w:val="00B52E6A"/>
    <w:rsid w:val="00B5329C"/>
    <w:rsid w:val="00B54196"/>
    <w:rsid w:val="00B54943"/>
    <w:rsid w:val="00B56460"/>
    <w:rsid w:val="00B5742C"/>
    <w:rsid w:val="00B60199"/>
    <w:rsid w:val="00B61E81"/>
    <w:rsid w:val="00B63C96"/>
    <w:rsid w:val="00B63E7A"/>
    <w:rsid w:val="00B647AF"/>
    <w:rsid w:val="00B64C7E"/>
    <w:rsid w:val="00B64E71"/>
    <w:rsid w:val="00B6501C"/>
    <w:rsid w:val="00B65757"/>
    <w:rsid w:val="00B65C49"/>
    <w:rsid w:val="00B66324"/>
    <w:rsid w:val="00B6641F"/>
    <w:rsid w:val="00B66709"/>
    <w:rsid w:val="00B66CF2"/>
    <w:rsid w:val="00B66DA2"/>
    <w:rsid w:val="00B716E6"/>
    <w:rsid w:val="00B71EBC"/>
    <w:rsid w:val="00B72A84"/>
    <w:rsid w:val="00B72E35"/>
    <w:rsid w:val="00B744A5"/>
    <w:rsid w:val="00B74687"/>
    <w:rsid w:val="00B752E9"/>
    <w:rsid w:val="00B757D9"/>
    <w:rsid w:val="00B76F12"/>
    <w:rsid w:val="00B7741B"/>
    <w:rsid w:val="00B77B13"/>
    <w:rsid w:val="00B818FA"/>
    <w:rsid w:val="00B8201E"/>
    <w:rsid w:val="00B82DB2"/>
    <w:rsid w:val="00B83276"/>
    <w:rsid w:val="00B8485E"/>
    <w:rsid w:val="00B84C5B"/>
    <w:rsid w:val="00B85627"/>
    <w:rsid w:val="00B857E5"/>
    <w:rsid w:val="00B85CE8"/>
    <w:rsid w:val="00B866D2"/>
    <w:rsid w:val="00B8745E"/>
    <w:rsid w:val="00B91875"/>
    <w:rsid w:val="00B925D5"/>
    <w:rsid w:val="00B92AA8"/>
    <w:rsid w:val="00B92FD4"/>
    <w:rsid w:val="00B96405"/>
    <w:rsid w:val="00B96D42"/>
    <w:rsid w:val="00B974B1"/>
    <w:rsid w:val="00B97F58"/>
    <w:rsid w:val="00BA03FF"/>
    <w:rsid w:val="00BA2019"/>
    <w:rsid w:val="00BA2A39"/>
    <w:rsid w:val="00BA4F53"/>
    <w:rsid w:val="00BA5734"/>
    <w:rsid w:val="00BA7BA6"/>
    <w:rsid w:val="00BA7F1C"/>
    <w:rsid w:val="00BB0457"/>
    <w:rsid w:val="00BB0604"/>
    <w:rsid w:val="00BB0C7F"/>
    <w:rsid w:val="00BB15A8"/>
    <w:rsid w:val="00BB1730"/>
    <w:rsid w:val="00BB426A"/>
    <w:rsid w:val="00BB5710"/>
    <w:rsid w:val="00BB5C08"/>
    <w:rsid w:val="00BB5C8B"/>
    <w:rsid w:val="00BB5CF5"/>
    <w:rsid w:val="00BB6097"/>
    <w:rsid w:val="00BB615E"/>
    <w:rsid w:val="00BB69ED"/>
    <w:rsid w:val="00BB7495"/>
    <w:rsid w:val="00BB7B50"/>
    <w:rsid w:val="00BB7CB6"/>
    <w:rsid w:val="00BC1306"/>
    <w:rsid w:val="00BC1786"/>
    <w:rsid w:val="00BC365C"/>
    <w:rsid w:val="00BC46E2"/>
    <w:rsid w:val="00BC4F12"/>
    <w:rsid w:val="00BC51FE"/>
    <w:rsid w:val="00BC5B93"/>
    <w:rsid w:val="00BC5C19"/>
    <w:rsid w:val="00BC6220"/>
    <w:rsid w:val="00BC62A5"/>
    <w:rsid w:val="00BC7835"/>
    <w:rsid w:val="00BD2ABC"/>
    <w:rsid w:val="00BD4E26"/>
    <w:rsid w:val="00BD5EF4"/>
    <w:rsid w:val="00BD7646"/>
    <w:rsid w:val="00BD7B89"/>
    <w:rsid w:val="00BE0417"/>
    <w:rsid w:val="00BE23AB"/>
    <w:rsid w:val="00BE2F65"/>
    <w:rsid w:val="00BE3027"/>
    <w:rsid w:val="00BE4158"/>
    <w:rsid w:val="00BE56BF"/>
    <w:rsid w:val="00BE61E5"/>
    <w:rsid w:val="00BE681F"/>
    <w:rsid w:val="00BE7289"/>
    <w:rsid w:val="00BE7311"/>
    <w:rsid w:val="00BE793B"/>
    <w:rsid w:val="00BF0445"/>
    <w:rsid w:val="00BF1DA4"/>
    <w:rsid w:val="00BF211A"/>
    <w:rsid w:val="00BF3802"/>
    <w:rsid w:val="00BF4021"/>
    <w:rsid w:val="00BF42FA"/>
    <w:rsid w:val="00BF5386"/>
    <w:rsid w:val="00BF5C1D"/>
    <w:rsid w:val="00BF627A"/>
    <w:rsid w:val="00BF6ACB"/>
    <w:rsid w:val="00BF6B18"/>
    <w:rsid w:val="00C0022C"/>
    <w:rsid w:val="00C0073C"/>
    <w:rsid w:val="00C02D48"/>
    <w:rsid w:val="00C031C1"/>
    <w:rsid w:val="00C03624"/>
    <w:rsid w:val="00C044B3"/>
    <w:rsid w:val="00C057C7"/>
    <w:rsid w:val="00C05C87"/>
    <w:rsid w:val="00C06B19"/>
    <w:rsid w:val="00C10648"/>
    <w:rsid w:val="00C10970"/>
    <w:rsid w:val="00C129A6"/>
    <w:rsid w:val="00C12DBC"/>
    <w:rsid w:val="00C13D5D"/>
    <w:rsid w:val="00C145CF"/>
    <w:rsid w:val="00C14AE3"/>
    <w:rsid w:val="00C14F7C"/>
    <w:rsid w:val="00C1567C"/>
    <w:rsid w:val="00C17FD0"/>
    <w:rsid w:val="00C2124D"/>
    <w:rsid w:val="00C21430"/>
    <w:rsid w:val="00C22A06"/>
    <w:rsid w:val="00C23DA4"/>
    <w:rsid w:val="00C23EFF"/>
    <w:rsid w:val="00C25579"/>
    <w:rsid w:val="00C266E9"/>
    <w:rsid w:val="00C27928"/>
    <w:rsid w:val="00C3101C"/>
    <w:rsid w:val="00C32F4D"/>
    <w:rsid w:val="00C3475C"/>
    <w:rsid w:val="00C350A9"/>
    <w:rsid w:val="00C35C65"/>
    <w:rsid w:val="00C364DF"/>
    <w:rsid w:val="00C36E01"/>
    <w:rsid w:val="00C3755C"/>
    <w:rsid w:val="00C37BEA"/>
    <w:rsid w:val="00C4081B"/>
    <w:rsid w:val="00C420D3"/>
    <w:rsid w:val="00C421D6"/>
    <w:rsid w:val="00C429EB"/>
    <w:rsid w:val="00C42CE7"/>
    <w:rsid w:val="00C42FAF"/>
    <w:rsid w:val="00C43ABC"/>
    <w:rsid w:val="00C44A74"/>
    <w:rsid w:val="00C4520D"/>
    <w:rsid w:val="00C45E15"/>
    <w:rsid w:val="00C4683D"/>
    <w:rsid w:val="00C46AB1"/>
    <w:rsid w:val="00C50093"/>
    <w:rsid w:val="00C50C5F"/>
    <w:rsid w:val="00C51047"/>
    <w:rsid w:val="00C52F10"/>
    <w:rsid w:val="00C5508B"/>
    <w:rsid w:val="00C55E7C"/>
    <w:rsid w:val="00C5681F"/>
    <w:rsid w:val="00C56ADD"/>
    <w:rsid w:val="00C57939"/>
    <w:rsid w:val="00C57B2B"/>
    <w:rsid w:val="00C60157"/>
    <w:rsid w:val="00C611EE"/>
    <w:rsid w:val="00C637F4"/>
    <w:rsid w:val="00C63E47"/>
    <w:rsid w:val="00C64757"/>
    <w:rsid w:val="00C6476E"/>
    <w:rsid w:val="00C65712"/>
    <w:rsid w:val="00C67DCA"/>
    <w:rsid w:val="00C67DCB"/>
    <w:rsid w:val="00C70DB0"/>
    <w:rsid w:val="00C71E79"/>
    <w:rsid w:val="00C726BA"/>
    <w:rsid w:val="00C7279A"/>
    <w:rsid w:val="00C731D3"/>
    <w:rsid w:val="00C734F0"/>
    <w:rsid w:val="00C74034"/>
    <w:rsid w:val="00C74290"/>
    <w:rsid w:val="00C747DD"/>
    <w:rsid w:val="00C768A0"/>
    <w:rsid w:val="00C7698A"/>
    <w:rsid w:val="00C772CC"/>
    <w:rsid w:val="00C8025D"/>
    <w:rsid w:val="00C8071D"/>
    <w:rsid w:val="00C80C36"/>
    <w:rsid w:val="00C80D2E"/>
    <w:rsid w:val="00C80F82"/>
    <w:rsid w:val="00C82D1C"/>
    <w:rsid w:val="00C82DAA"/>
    <w:rsid w:val="00C8307D"/>
    <w:rsid w:val="00C84B8B"/>
    <w:rsid w:val="00C85E56"/>
    <w:rsid w:val="00C86518"/>
    <w:rsid w:val="00C8746F"/>
    <w:rsid w:val="00C877B3"/>
    <w:rsid w:val="00C87B10"/>
    <w:rsid w:val="00C9022A"/>
    <w:rsid w:val="00C91627"/>
    <w:rsid w:val="00C946A5"/>
    <w:rsid w:val="00C953BA"/>
    <w:rsid w:val="00C95BED"/>
    <w:rsid w:val="00C9624D"/>
    <w:rsid w:val="00C9665F"/>
    <w:rsid w:val="00C97857"/>
    <w:rsid w:val="00C97FE4"/>
    <w:rsid w:val="00CA0393"/>
    <w:rsid w:val="00CA2A98"/>
    <w:rsid w:val="00CA3ADC"/>
    <w:rsid w:val="00CA4244"/>
    <w:rsid w:val="00CA5D9B"/>
    <w:rsid w:val="00CA66F9"/>
    <w:rsid w:val="00CB090D"/>
    <w:rsid w:val="00CB18DE"/>
    <w:rsid w:val="00CB19A8"/>
    <w:rsid w:val="00CB1B30"/>
    <w:rsid w:val="00CB1C9D"/>
    <w:rsid w:val="00CB1D54"/>
    <w:rsid w:val="00CB27F8"/>
    <w:rsid w:val="00CB2F05"/>
    <w:rsid w:val="00CB35A7"/>
    <w:rsid w:val="00CB631F"/>
    <w:rsid w:val="00CB6C82"/>
    <w:rsid w:val="00CB74D8"/>
    <w:rsid w:val="00CB7FEE"/>
    <w:rsid w:val="00CC0AD4"/>
    <w:rsid w:val="00CC1E0D"/>
    <w:rsid w:val="00CC1FD8"/>
    <w:rsid w:val="00CC20CE"/>
    <w:rsid w:val="00CC2B1A"/>
    <w:rsid w:val="00CC34F7"/>
    <w:rsid w:val="00CC55A4"/>
    <w:rsid w:val="00CC5B63"/>
    <w:rsid w:val="00CC64B0"/>
    <w:rsid w:val="00CC68BF"/>
    <w:rsid w:val="00CC6AC0"/>
    <w:rsid w:val="00CC7857"/>
    <w:rsid w:val="00CD028E"/>
    <w:rsid w:val="00CD08AE"/>
    <w:rsid w:val="00CD0E7F"/>
    <w:rsid w:val="00CD18D3"/>
    <w:rsid w:val="00CD1F58"/>
    <w:rsid w:val="00CD1FC7"/>
    <w:rsid w:val="00CD20B7"/>
    <w:rsid w:val="00CD285D"/>
    <w:rsid w:val="00CD34B7"/>
    <w:rsid w:val="00CD5406"/>
    <w:rsid w:val="00CD5F52"/>
    <w:rsid w:val="00CD6B49"/>
    <w:rsid w:val="00CE0B3D"/>
    <w:rsid w:val="00CE0E47"/>
    <w:rsid w:val="00CE23DF"/>
    <w:rsid w:val="00CE2698"/>
    <w:rsid w:val="00CE2E4B"/>
    <w:rsid w:val="00CE4E47"/>
    <w:rsid w:val="00CE57B0"/>
    <w:rsid w:val="00CE6DD5"/>
    <w:rsid w:val="00CE6E0B"/>
    <w:rsid w:val="00CF056C"/>
    <w:rsid w:val="00CF0B6D"/>
    <w:rsid w:val="00CF0F99"/>
    <w:rsid w:val="00CF1E89"/>
    <w:rsid w:val="00CF1F5E"/>
    <w:rsid w:val="00CF2202"/>
    <w:rsid w:val="00CF2515"/>
    <w:rsid w:val="00CF2C7F"/>
    <w:rsid w:val="00CF3A6D"/>
    <w:rsid w:val="00CF3DEF"/>
    <w:rsid w:val="00CF3F63"/>
    <w:rsid w:val="00CF4E2D"/>
    <w:rsid w:val="00CF5278"/>
    <w:rsid w:val="00CF6A02"/>
    <w:rsid w:val="00CF6C08"/>
    <w:rsid w:val="00CF73E6"/>
    <w:rsid w:val="00CF7B7F"/>
    <w:rsid w:val="00D00E5E"/>
    <w:rsid w:val="00D03711"/>
    <w:rsid w:val="00D03C7E"/>
    <w:rsid w:val="00D0495B"/>
    <w:rsid w:val="00D05A23"/>
    <w:rsid w:val="00D05B72"/>
    <w:rsid w:val="00D0666E"/>
    <w:rsid w:val="00D06DD8"/>
    <w:rsid w:val="00D10174"/>
    <w:rsid w:val="00D10197"/>
    <w:rsid w:val="00D10789"/>
    <w:rsid w:val="00D11D5B"/>
    <w:rsid w:val="00D11E80"/>
    <w:rsid w:val="00D12A70"/>
    <w:rsid w:val="00D13720"/>
    <w:rsid w:val="00D14F4D"/>
    <w:rsid w:val="00D14F94"/>
    <w:rsid w:val="00D16623"/>
    <w:rsid w:val="00D17799"/>
    <w:rsid w:val="00D200CF"/>
    <w:rsid w:val="00D203D8"/>
    <w:rsid w:val="00D21885"/>
    <w:rsid w:val="00D21A2C"/>
    <w:rsid w:val="00D21A9B"/>
    <w:rsid w:val="00D22F61"/>
    <w:rsid w:val="00D23529"/>
    <w:rsid w:val="00D238BB"/>
    <w:rsid w:val="00D23E51"/>
    <w:rsid w:val="00D25034"/>
    <w:rsid w:val="00D25BBE"/>
    <w:rsid w:val="00D25C5F"/>
    <w:rsid w:val="00D30465"/>
    <w:rsid w:val="00D3094C"/>
    <w:rsid w:val="00D30E80"/>
    <w:rsid w:val="00D31380"/>
    <w:rsid w:val="00D31603"/>
    <w:rsid w:val="00D32091"/>
    <w:rsid w:val="00D33204"/>
    <w:rsid w:val="00D34C97"/>
    <w:rsid w:val="00D364DF"/>
    <w:rsid w:val="00D3663D"/>
    <w:rsid w:val="00D36C57"/>
    <w:rsid w:val="00D36CCA"/>
    <w:rsid w:val="00D37A37"/>
    <w:rsid w:val="00D37E94"/>
    <w:rsid w:val="00D40D90"/>
    <w:rsid w:val="00D42A67"/>
    <w:rsid w:val="00D42BA0"/>
    <w:rsid w:val="00D43869"/>
    <w:rsid w:val="00D43AA5"/>
    <w:rsid w:val="00D4653C"/>
    <w:rsid w:val="00D50333"/>
    <w:rsid w:val="00D5076A"/>
    <w:rsid w:val="00D5081C"/>
    <w:rsid w:val="00D50D31"/>
    <w:rsid w:val="00D51579"/>
    <w:rsid w:val="00D51A47"/>
    <w:rsid w:val="00D52D0F"/>
    <w:rsid w:val="00D5500C"/>
    <w:rsid w:val="00D55B41"/>
    <w:rsid w:val="00D55E44"/>
    <w:rsid w:val="00D573AE"/>
    <w:rsid w:val="00D57DEA"/>
    <w:rsid w:val="00D57F16"/>
    <w:rsid w:val="00D57FC8"/>
    <w:rsid w:val="00D600A0"/>
    <w:rsid w:val="00D60735"/>
    <w:rsid w:val="00D608C2"/>
    <w:rsid w:val="00D61095"/>
    <w:rsid w:val="00D6153F"/>
    <w:rsid w:val="00D61DAD"/>
    <w:rsid w:val="00D6299B"/>
    <w:rsid w:val="00D62BA6"/>
    <w:rsid w:val="00D63070"/>
    <w:rsid w:val="00D63BE8"/>
    <w:rsid w:val="00D6506E"/>
    <w:rsid w:val="00D65772"/>
    <w:rsid w:val="00D664DB"/>
    <w:rsid w:val="00D66E94"/>
    <w:rsid w:val="00D67BA2"/>
    <w:rsid w:val="00D706CE"/>
    <w:rsid w:val="00D70E81"/>
    <w:rsid w:val="00D71607"/>
    <w:rsid w:val="00D719AC"/>
    <w:rsid w:val="00D71C1B"/>
    <w:rsid w:val="00D739BE"/>
    <w:rsid w:val="00D74507"/>
    <w:rsid w:val="00D7510C"/>
    <w:rsid w:val="00D75D89"/>
    <w:rsid w:val="00D75E8B"/>
    <w:rsid w:val="00D76228"/>
    <w:rsid w:val="00D76B54"/>
    <w:rsid w:val="00D771D3"/>
    <w:rsid w:val="00D7759F"/>
    <w:rsid w:val="00D776E2"/>
    <w:rsid w:val="00D77967"/>
    <w:rsid w:val="00D779C6"/>
    <w:rsid w:val="00D77D67"/>
    <w:rsid w:val="00D8102C"/>
    <w:rsid w:val="00D82A6B"/>
    <w:rsid w:val="00D845E7"/>
    <w:rsid w:val="00D84F4C"/>
    <w:rsid w:val="00D850C8"/>
    <w:rsid w:val="00D85AF5"/>
    <w:rsid w:val="00D8672E"/>
    <w:rsid w:val="00D86748"/>
    <w:rsid w:val="00D90722"/>
    <w:rsid w:val="00D90858"/>
    <w:rsid w:val="00D918F3"/>
    <w:rsid w:val="00D9309E"/>
    <w:rsid w:val="00D93C4A"/>
    <w:rsid w:val="00D94220"/>
    <w:rsid w:val="00D959EC"/>
    <w:rsid w:val="00DA0701"/>
    <w:rsid w:val="00DA0ECC"/>
    <w:rsid w:val="00DA243D"/>
    <w:rsid w:val="00DA3077"/>
    <w:rsid w:val="00DA3A3A"/>
    <w:rsid w:val="00DA4004"/>
    <w:rsid w:val="00DA4C0A"/>
    <w:rsid w:val="00DA6CA1"/>
    <w:rsid w:val="00DB02EB"/>
    <w:rsid w:val="00DB0DCC"/>
    <w:rsid w:val="00DB46E6"/>
    <w:rsid w:val="00DB4F77"/>
    <w:rsid w:val="00DB4F93"/>
    <w:rsid w:val="00DB5072"/>
    <w:rsid w:val="00DB50E1"/>
    <w:rsid w:val="00DC00BE"/>
    <w:rsid w:val="00DC05BB"/>
    <w:rsid w:val="00DC137E"/>
    <w:rsid w:val="00DC2867"/>
    <w:rsid w:val="00DC5172"/>
    <w:rsid w:val="00DC5387"/>
    <w:rsid w:val="00DC6216"/>
    <w:rsid w:val="00DC66E8"/>
    <w:rsid w:val="00DC7849"/>
    <w:rsid w:val="00DD0EAD"/>
    <w:rsid w:val="00DD0F79"/>
    <w:rsid w:val="00DD1987"/>
    <w:rsid w:val="00DD1BB5"/>
    <w:rsid w:val="00DD2AAC"/>
    <w:rsid w:val="00DD418E"/>
    <w:rsid w:val="00DD43CC"/>
    <w:rsid w:val="00DD5368"/>
    <w:rsid w:val="00DD5FF4"/>
    <w:rsid w:val="00DD71DB"/>
    <w:rsid w:val="00DD7730"/>
    <w:rsid w:val="00DD78AC"/>
    <w:rsid w:val="00DE03DE"/>
    <w:rsid w:val="00DE158A"/>
    <w:rsid w:val="00DE1AFF"/>
    <w:rsid w:val="00DE22D4"/>
    <w:rsid w:val="00DE3491"/>
    <w:rsid w:val="00DE351D"/>
    <w:rsid w:val="00DE3A4C"/>
    <w:rsid w:val="00DE3A4E"/>
    <w:rsid w:val="00DE3B2B"/>
    <w:rsid w:val="00DE405F"/>
    <w:rsid w:val="00DE538E"/>
    <w:rsid w:val="00DE53D9"/>
    <w:rsid w:val="00DE5698"/>
    <w:rsid w:val="00DE6C01"/>
    <w:rsid w:val="00DE7624"/>
    <w:rsid w:val="00DE79B1"/>
    <w:rsid w:val="00DE7C07"/>
    <w:rsid w:val="00DF0FD6"/>
    <w:rsid w:val="00DF2A22"/>
    <w:rsid w:val="00DF3170"/>
    <w:rsid w:val="00DF3CE4"/>
    <w:rsid w:val="00DF4C5C"/>
    <w:rsid w:val="00DF4D81"/>
    <w:rsid w:val="00DF5388"/>
    <w:rsid w:val="00DF5583"/>
    <w:rsid w:val="00DF5C6B"/>
    <w:rsid w:val="00DF6F4D"/>
    <w:rsid w:val="00DF7274"/>
    <w:rsid w:val="00DF7618"/>
    <w:rsid w:val="00E00837"/>
    <w:rsid w:val="00E00FE8"/>
    <w:rsid w:val="00E018BE"/>
    <w:rsid w:val="00E02CAC"/>
    <w:rsid w:val="00E04F06"/>
    <w:rsid w:val="00E10B89"/>
    <w:rsid w:val="00E11060"/>
    <w:rsid w:val="00E12BDE"/>
    <w:rsid w:val="00E12FB4"/>
    <w:rsid w:val="00E13092"/>
    <w:rsid w:val="00E14A4F"/>
    <w:rsid w:val="00E15487"/>
    <w:rsid w:val="00E165E2"/>
    <w:rsid w:val="00E17004"/>
    <w:rsid w:val="00E173B5"/>
    <w:rsid w:val="00E17461"/>
    <w:rsid w:val="00E178F5"/>
    <w:rsid w:val="00E216D3"/>
    <w:rsid w:val="00E23056"/>
    <w:rsid w:val="00E2357E"/>
    <w:rsid w:val="00E23F05"/>
    <w:rsid w:val="00E23FAB"/>
    <w:rsid w:val="00E24CF0"/>
    <w:rsid w:val="00E25382"/>
    <w:rsid w:val="00E259C6"/>
    <w:rsid w:val="00E2625C"/>
    <w:rsid w:val="00E26B7A"/>
    <w:rsid w:val="00E27F78"/>
    <w:rsid w:val="00E3089C"/>
    <w:rsid w:val="00E31025"/>
    <w:rsid w:val="00E3165D"/>
    <w:rsid w:val="00E31812"/>
    <w:rsid w:val="00E31F2B"/>
    <w:rsid w:val="00E33CD7"/>
    <w:rsid w:val="00E34E5D"/>
    <w:rsid w:val="00E35153"/>
    <w:rsid w:val="00E36B52"/>
    <w:rsid w:val="00E37D73"/>
    <w:rsid w:val="00E4054F"/>
    <w:rsid w:val="00E40634"/>
    <w:rsid w:val="00E42870"/>
    <w:rsid w:val="00E42B7C"/>
    <w:rsid w:val="00E431F7"/>
    <w:rsid w:val="00E43C1C"/>
    <w:rsid w:val="00E456C3"/>
    <w:rsid w:val="00E46202"/>
    <w:rsid w:val="00E474D1"/>
    <w:rsid w:val="00E5036B"/>
    <w:rsid w:val="00E50EB2"/>
    <w:rsid w:val="00E51801"/>
    <w:rsid w:val="00E518AE"/>
    <w:rsid w:val="00E52132"/>
    <w:rsid w:val="00E540EC"/>
    <w:rsid w:val="00E551AA"/>
    <w:rsid w:val="00E55750"/>
    <w:rsid w:val="00E56560"/>
    <w:rsid w:val="00E56F43"/>
    <w:rsid w:val="00E57708"/>
    <w:rsid w:val="00E61B9A"/>
    <w:rsid w:val="00E62D3C"/>
    <w:rsid w:val="00E62F88"/>
    <w:rsid w:val="00E63F34"/>
    <w:rsid w:val="00E65178"/>
    <w:rsid w:val="00E658FD"/>
    <w:rsid w:val="00E65AAD"/>
    <w:rsid w:val="00E66A24"/>
    <w:rsid w:val="00E6716A"/>
    <w:rsid w:val="00E73565"/>
    <w:rsid w:val="00E7370B"/>
    <w:rsid w:val="00E73830"/>
    <w:rsid w:val="00E75DE9"/>
    <w:rsid w:val="00E77549"/>
    <w:rsid w:val="00E77841"/>
    <w:rsid w:val="00E803B9"/>
    <w:rsid w:val="00E80C0E"/>
    <w:rsid w:val="00E81A65"/>
    <w:rsid w:val="00E81E3E"/>
    <w:rsid w:val="00E820E1"/>
    <w:rsid w:val="00E82865"/>
    <w:rsid w:val="00E83BA4"/>
    <w:rsid w:val="00E84FE2"/>
    <w:rsid w:val="00E86CD0"/>
    <w:rsid w:val="00E912CE"/>
    <w:rsid w:val="00E918BB"/>
    <w:rsid w:val="00E929C8"/>
    <w:rsid w:val="00E93479"/>
    <w:rsid w:val="00E93524"/>
    <w:rsid w:val="00E93983"/>
    <w:rsid w:val="00E93C10"/>
    <w:rsid w:val="00E93D02"/>
    <w:rsid w:val="00E95B0C"/>
    <w:rsid w:val="00E95C2F"/>
    <w:rsid w:val="00E9651E"/>
    <w:rsid w:val="00E96F1E"/>
    <w:rsid w:val="00EA011F"/>
    <w:rsid w:val="00EA0F24"/>
    <w:rsid w:val="00EA69A5"/>
    <w:rsid w:val="00EA72E9"/>
    <w:rsid w:val="00EB2271"/>
    <w:rsid w:val="00EB264D"/>
    <w:rsid w:val="00EB2775"/>
    <w:rsid w:val="00EB3027"/>
    <w:rsid w:val="00EB47F9"/>
    <w:rsid w:val="00EB6484"/>
    <w:rsid w:val="00EB6BF4"/>
    <w:rsid w:val="00EB7124"/>
    <w:rsid w:val="00EB7398"/>
    <w:rsid w:val="00EC1463"/>
    <w:rsid w:val="00EC1537"/>
    <w:rsid w:val="00EC2883"/>
    <w:rsid w:val="00EC2913"/>
    <w:rsid w:val="00EC4C56"/>
    <w:rsid w:val="00EC53CA"/>
    <w:rsid w:val="00EC5558"/>
    <w:rsid w:val="00EC5C5E"/>
    <w:rsid w:val="00EC642D"/>
    <w:rsid w:val="00EC6599"/>
    <w:rsid w:val="00EC6781"/>
    <w:rsid w:val="00EC783A"/>
    <w:rsid w:val="00ED035B"/>
    <w:rsid w:val="00ED0BC4"/>
    <w:rsid w:val="00ED2741"/>
    <w:rsid w:val="00ED368A"/>
    <w:rsid w:val="00ED401B"/>
    <w:rsid w:val="00ED513D"/>
    <w:rsid w:val="00ED546B"/>
    <w:rsid w:val="00ED6D1F"/>
    <w:rsid w:val="00EE067B"/>
    <w:rsid w:val="00EE0D2D"/>
    <w:rsid w:val="00EE0EEB"/>
    <w:rsid w:val="00EE15C0"/>
    <w:rsid w:val="00EE1EF1"/>
    <w:rsid w:val="00EE35EB"/>
    <w:rsid w:val="00EE523D"/>
    <w:rsid w:val="00EE5FA4"/>
    <w:rsid w:val="00EE6B3A"/>
    <w:rsid w:val="00EE7007"/>
    <w:rsid w:val="00EF0663"/>
    <w:rsid w:val="00EF06A8"/>
    <w:rsid w:val="00EF07E5"/>
    <w:rsid w:val="00EF138A"/>
    <w:rsid w:val="00EF19C7"/>
    <w:rsid w:val="00EF1D7F"/>
    <w:rsid w:val="00EF2A98"/>
    <w:rsid w:val="00EF3625"/>
    <w:rsid w:val="00EF5269"/>
    <w:rsid w:val="00EF56C4"/>
    <w:rsid w:val="00EF5C0B"/>
    <w:rsid w:val="00EF6056"/>
    <w:rsid w:val="00F007F3"/>
    <w:rsid w:val="00F021E1"/>
    <w:rsid w:val="00F02370"/>
    <w:rsid w:val="00F025BA"/>
    <w:rsid w:val="00F0274F"/>
    <w:rsid w:val="00F037C1"/>
    <w:rsid w:val="00F03893"/>
    <w:rsid w:val="00F040B6"/>
    <w:rsid w:val="00F050EA"/>
    <w:rsid w:val="00F06531"/>
    <w:rsid w:val="00F06F56"/>
    <w:rsid w:val="00F078C9"/>
    <w:rsid w:val="00F07BC7"/>
    <w:rsid w:val="00F07D29"/>
    <w:rsid w:val="00F07D6A"/>
    <w:rsid w:val="00F10046"/>
    <w:rsid w:val="00F1113E"/>
    <w:rsid w:val="00F11D1F"/>
    <w:rsid w:val="00F12B91"/>
    <w:rsid w:val="00F12DE7"/>
    <w:rsid w:val="00F13221"/>
    <w:rsid w:val="00F1328D"/>
    <w:rsid w:val="00F13D06"/>
    <w:rsid w:val="00F1508F"/>
    <w:rsid w:val="00F1611C"/>
    <w:rsid w:val="00F16E5B"/>
    <w:rsid w:val="00F21A1B"/>
    <w:rsid w:val="00F23761"/>
    <w:rsid w:val="00F26375"/>
    <w:rsid w:val="00F26A76"/>
    <w:rsid w:val="00F2751B"/>
    <w:rsid w:val="00F278D8"/>
    <w:rsid w:val="00F27CC7"/>
    <w:rsid w:val="00F27DDA"/>
    <w:rsid w:val="00F329FC"/>
    <w:rsid w:val="00F33A32"/>
    <w:rsid w:val="00F35270"/>
    <w:rsid w:val="00F35FA0"/>
    <w:rsid w:val="00F360F0"/>
    <w:rsid w:val="00F379B6"/>
    <w:rsid w:val="00F41C1A"/>
    <w:rsid w:val="00F41DA5"/>
    <w:rsid w:val="00F41F08"/>
    <w:rsid w:val="00F4339B"/>
    <w:rsid w:val="00F43D7C"/>
    <w:rsid w:val="00F4656C"/>
    <w:rsid w:val="00F505B9"/>
    <w:rsid w:val="00F5294C"/>
    <w:rsid w:val="00F54AF7"/>
    <w:rsid w:val="00F552C9"/>
    <w:rsid w:val="00F5541F"/>
    <w:rsid w:val="00F55D0F"/>
    <w:rsid w:val="00F56B36"/>
    <w:rsid w:val="00F56F8D"/>
    <w:rsid w:val="00F57A05"/>
    <w:rsid w:val="00F62291"/>
    <w:rsid w:val="00F622D6"/>
    <w:rsid w:val="00F6243D"/>
    <w:rsid w:val="00F629AE"/>
    <w:rsid w:val="00F63122"/>
    <w:rsid w:val="00F64175"/>
    <w:rsid w:val="00F64B47"/>
    <w:rsid w:val="00F64E54"/>
    <w:rsid w:val="00F65A81"/>
    <w:rsid w:val="00F660BD"/>
    <w:rsid w:val="00F711B6"/>
    <w:rsid w:val="00F733AF"/>
    <w:rsid w:val="00F7343C"/>
    <w:rsid w:val="00F7363B"/>
    <w:rsid w:val="00F741BE"/>
    <w:rsid w:val="00F75A6E"/>
    <w:rsid w:val="00F766EE"/>
    <w:rsid w:val="00F77726"/>
    <w:rsid w:val="00F8205B"/>
    <w:rsid w:val="00F83263"/>
    <w:rsid w:val="00F83B02"/>
    <w:rsid w:val="00F84CA6"/>
    <w:rsid w:val="00F8512F"/>
    <w:rsid w:val="00F85DA3"/>
    <w:rsid w:val="00F86A08"/>
    <w:rsid w:val="00F87EBA"/>
    <w:rsid w:val="00F901F7"/>
    <w:rsid w:val="00F908C8"/>
    <w:rsid w:val="00F90BB7"/>
    <w:rsid w:val="00F9355D"/>
    <w:rsid w:val="00F93B54"/>
    <w:rsid w:val="00F93D3C"/>
    <w:rsid w:val="00F94FB3"/>
    <w:rsid w:val="00F966F7"/>
    <w:rsid w:val="00F968B0"/>
    <w:rsid w:val="00FA0486"/>
    <w:rsid w:val="00FA04DC"/>
    <w:rsid w:val="00FA0EC5"/>
    <w:rsid w:val="00FA1096"/>
    <w:rsid w:val="00FA1361"/>
    <w:rsid w:val="00FA151D"/>
    <w:rsid w:val="00FA4A16"/>
    <w:rsid w:val="00FA5820"/>
    <w:rsid w:val="00FA5964"/>
    <w:rsid w:val="00FA62DB"/>
    <w:rsid w:val="00FA6D5A"/>
    <w:rsid w:val="00FA79CC"/>
    <w:rsid w:val="00FB03C4"/>
    <w:rsid w:val="00FB15A0"/>
    <w:rsid w:val="00FB2221"/>
    <w:rsid w:val="00FB2676"/>
    <w:rsid w:val="00FB26F2"/>
    <w:rsid w:val="00FB2D1B"/>
    <w:rsid w:val="00FB2FD4"/>
    <w:rsid w:val="00FB3F7E"/>
    <w:rsid w:val="00FB74A7"/>
    <w:rsid w:val="00FC0298"/>
    <w:rsid w:val="00FC03D3"/>
    <w:rsid w:val="00FC0775"/>
    <w:rsid w:val="00FC097B"/>
    <w:rsid w:val="00FC1D28"/>
    <w:rsid w:val="00FC1DA3"/>
    <w:rsid w:val="00FC3BAD"/>
    <w:rsid w:val="00FC43A6"/>
    <w:rsid w:val="00FC46B9"/>
    <w:rsid w:val="00FC5268"/>
    <w:rsid w:val="00FC664D"/>
    <w:rsid w:val="00FC6CF4"/>
    <w:rsid w:val="00FC6DF4"/>
    <w:rsid w:val="00FC6F57"/>
    <w:rsid w:val="00FC79B8"/>
    <w:rsid w:val="00FD176F"/>
    <w:rsid w:val="00FD28D1"/>
    <w:rsid w:val="00FD2ED2"/>
    <w:rsid w:val="00FD52B8"/>
    <w:rsid w:val="00FD53E4"/>
    <w:rsid w:val="00FD548B"/>
    <w:rsid w:val="00FD6682"/>
    <w:rsid w:val="00FD6A5E"/>
    <w:rsid w:val="00FE026C"/>
    <w:rsid w:val="00FE144B"/>
    <w:rsid w:val="00FE158F"/>
    <w:rsid w:val="00FE2608"/>
    <w:rsid w:val="00FE289E"/>
    <w:rsid w:val="00FE2D71"/>
    <w:rsid w:val="00FE32E5"/>
    <w:rsid w:val="00FE3748"/>
    <w:rsid w:val="00FE3C89"/>
    <w:rsid w:val="00FE469C"/>
    <w:rsid w:val="00FE4FB5"/>
    <w:rsid w:val="00FE58AF"/>
    <w:rsid w:val="00FE6D2D"/>
    <w:rsid w:val="00FE6F3A"/>
    <w:rsid w:val="00FE7065"/>
    <w:rsid w:val="00FE740B"/>
    <w:rsid w:val="00FF039F"/>
    <w:rsid w:val="00FF0A34"/>
    <w:rsid w:val="00FF0A56"/>
    <w:rsid w:val="00FF0ED8"/>
    <w:rsid w:val="00FF28FB"/>
    <w:rsid w:val="00FF2F38"/>
    <w:rsid w:val="00FF54E6"/>
    <w:rsid w:val="00FF5BE6"/>
    <w:rsid w:val="00FF6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6235"/>
  <w15:docId w15:val="{F1F752C8-5B21-464F-8418-B8EF423F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9AC"/>
    <w:pPr>
      <w:spacing w:after="0" w:line="240" w:lineRule="auto"/>
    </w:pPr>
    <w:rPr>
      <w:rFonts w:ascii="Arial" w:eastAsia="Times New Roman" w:hAnsi="Arial" w:cs="Times New Roman"/>
      <w:sz w:val="24"/>
      <w:szCs w:val="20"/>
    </w:rPr>
  </w:style>
  <w:style w:type="paragraph" w:styleId="Heading1">
    <w:name w:val="heading 1"/>
    <w:basedOn w:val="Normal"/>
    <w:link w:val="Heading1Char"/>
    <w:uiPriority w:val="9"/>
    <w:qFormat/>
    <w:rsid w:val="004B352B"/>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19AC"/>
    <w:pPr>
      <w:jc w:val="center"/>
      <w:outlineLvl w:val="0"/>
    </w:pPr>
    <w:rPr>
      <w:b/>
      <w:color w:val="000000"/>
    </w:rPr>
  </w:style>
  <w:style w:type="character" w:customStyle="1" w:styleId="TitleChar">
    <w:name w:val="Title Char"/>
    <w:basedOn w:val="DefaultParagraphFont"/>
    <w:link w:val="Title"/>
    <w:rsid w:val="00D719AC"/>
    <w:rPr>
      <w:rFonts w:ascii="Arial" w:eastAsia="Times New Roman" w:hAnsi="Arial" w:cs="Times New Roman"/>
      <w:b/>
      <w:color w:val="000000"/>
      <w:sz w:val="24"/>
      <w:szCs w:val="20"/>
    </w:rPr>
  </w:style>
  <w:style w:type="paragraph" w:styleId="BodyText2">
    <w:name w:val="Body Text 2"/>
    <w:basedOn w:val="Normal"/>
    <w:link w:val="BodyText2Char"/>
    <w:rsid w:val="00D719AC"/>
    <w:rPr>
      <w:color w:val="000000"/>
    </w:rPr>
  </w:style>
  <w:style w:type="character" w:customStyle="1" w:styleId="BodyText2Char">
    <w:name w:val="Body Text 2 Char"/>
    <w:basedOn w:val="DefaultParagraphFont"/>
    <w:link w:val="BodyText2"/>
    <w:rsid w:val="00D719AC"/>
    <w:rPr>
      <w:rFonts w:ascii="Arial" w:eastAsia="Times New Roman" w:hAnsi="Arial" w:cs="Times New Roman"/>
      <w:color w:val="000000"/>
      <w:sz w:val="24"/>
      <w:szCs w:val="20"/>
    </w:rPr>
  </w:style>
  <w:style w:type="paragraph" w:styleId="NoSpacing">
    <w:name w:val="No Spacing"/>
    <w:uiPriority w:val="1"/>
    <w:qFormat/>
    <w:rsid w:val="00D719AC"/>
    <w:pPr>
      <w:spacing w:after="0" w:line="240" w:lineRule="auto"/>
    </w:pPr>
    <w:rPr>
      <w:rFonts w:ascii="Calibri" w:eastAsia="Calibri" w:hAnsi="Calibri" w:cs="Times New Roman"/>
    </w:rPr>
  </w:style>
  <w:style w:type="paragraph" w:styleId="ListParagraph">
    <w:name w:val="List Paragraph"/>
    <w:basedOn w:val="Normal"/>
    <w:uiPriority w:val="34"/>
    <w:qFormat/>
    <w:rsid w:val="00D719AC"/>
    <w:pPr>
      <w:ind w:left="720"/>
    </w:pPr>
    <w:rPr>
      <w:rFonts w:ascii="MS Sans Serif" w:hAnsi="MS Sans Serif"/>
      <w:sz w:val="20"/>
    </w:rPr>
  </w:style>
  <w:style w:type="character" w:styleId="Emphasis">
    <w:name w:val="Emphasis"/>
    <w:basedOn w:val="DefaultParagraphFont"/>
    <w:uiPriority w:val="20"/>
    <w:qFormat/>
    <w:rsid w:val="0056666A"/>
    <w:rPr>
      <w:i/>
      <w:iCs/>
    </w:rPr>
  </w:style>
  <w:style w:type="paragraph" w:styleId="Header">
    <w:name w:val="header"/>
    <w:basedOn w:val="Normal"/>
    <w:link w:val="HeaderChar"/>
    <w:uiPriority w:val="99"/>
    <w:semiHidden/>
    <w:unhideWhenUsed/>
    <w:rsid w:val="000D7AAA"/>
    <w:pPr>
      <w:tabs>
        <w:tab w:val="center" w:pos="4680"/>
        <w:tab w:val="right" w:pos="9360"/>
      </w:tabs>
    </w:pPr>
  </w:style>
  <w:style w:type="character" w:customStyle="1" w:styleId="HeaderChar">
    <w:name w:val="Header Char"/>
    <w:basedOn w:val="DefaultParagraphFont"/>
    <w:link w:val="Header"/>
    <w:uiPriority w:val="99"/>
    <w:semiHidden/>
    <w:rsid w:val="000D7AAA"/>
    <w:rPr>
      <w:rFonts w:ascii="Arial" w:eastAsia="Times New Roman" w:hAnsi="Arial" w:cs="Times New Roman"/>
      <w:sz w:val="24"/>
      <w:szCs w:val="20"/>
    </w:rPr>
  </w:style>
  <w:style w:type="paragraph" w:styleId="Footer">
    <w:name w:val="footer"/>
    <w:basedOn w:val="Normal"/>
    <w:link w:val="FooterChar"/>
    <w:uiPriority w:val="99"/>
    <w:unhideWhenUsed/>
    <w:rsid w:val="000D7AAA"/>
    <w:pPr>
      <w:tabs>
        <w:tab w:val="center" w:pos="4680"/>
        <w:tab w:val="right" w:pos="9360"/>
      </w:tabs>
    </w:pPr>
  </w:style>
  <w:style w:type="character" w:customStyle="1" w:styleId="FooterChar">
    <w:name w:val="Footer Char"/>
    <w:basedOn w:val="DefaultParagraphFont"/>
    <w:link w:val="Footer"/>
    <w:uiPriority w:val="99"/>
    <w:rsid w:val="000D7AAA"/>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A0E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ECC"/>
    <w:rPr>
      <w:rFonts w:ascii="Segoe UI" w:eastAsia="Times New Roman" w:hAnsi="Segoe UI" w:cs="Segoe UI"/>
      <w:sz w:val="18"/>
      <w:szCs w:val="18"/>
    </w:rPr>
  </w:style>
  <w:style w:type="character" w:styleId="Hyperlink">
    <w:name w:val="Hyperlink"/>
    <w:uiPriority w:val="99"/>
    <w:unhideWhenUsed/>
    <w:rsid w:val="009A1B7F"/>
    <w:rPr>
      <w:color w:val="0000FF"/>
      <w:u w:val="single"/>
    </w:rPr>
  </w:style>
  <w:style w:type="paragraph" w:styleId="BodyText">
    <w:name w:val="Body Text"/>
    <w:basedOn w:val="Normal"/>
    <w:link w:val="BodyTextChar"/>
    <w:uiPriority w:val="99"/>
    <w:unhideWhenUsed/>
    <w:rsid w:val="009A0306"/>
    <w:pPr>
      <w:spacing w:after="120"/>
    </w:pPr>
  </w:style>
  <w:style w:type="character" w:customStyle="1" w:styleId="BodyTextChar">
    <w:name w:val="Body Text Char"/>
    <w:basedOn w:val="DefaultParagraphFont"/>
    <w:link w:val="BodyText"/>
    <w:uiPriority w:val="99"/>
    <w:rsid w:val="009A0306"/>
    <w:rPr>
      <w:rFonts w:ascii="Arial" w:eastAsia="Times New Roman" w:hAnsi="Arial" w:cs="Times New Roman"/>
      <w:sz w:val="24"/>
      <w:szCs w:val="20"/>
    </w:rPr>
  </w:style>
  <w:style w:type="paragraph" w:customStyle="1" w:styleId="m6731432104417301835msolistparagraph">
    <w:name w:val="m_6731432104417301835msolistparagraph"/>
    <w:basedOn w:val="Normal"/>
    <w:rsid w:val="00525367"/>
    <w:pPr>
      <w:spacing w:before="100" w:beforeAutospacing="1" w:after="100" w:afterAutospacing="1"/>
    </w:pPr>
    <w:rPr>
      <w:rFonts w:ascii="Times New Roman" w:hAnsi="Times New Roman"/>
      <w:szCs w:val="24"/>
    </w:rPr>
  </w:style>
  <w:style w:type="character" w:customStyle="1" w:styleId="Heading1Char">
    <w:name w:val="Heading 1 Char"/>
    <w:basedOn w:val="DefaultParagraphFont"/>
    <w:link w:val="Heading1"/>
    <w:uiPriority w:val="9"/>
    <w:rsid w:val="004B352B"/>
    <w:rPr>
      <w:rFonts w:ascii="Times New Roman" w:eastAsia="Times New Roman" w:hAnsi="Times New Roman" w:cs="Times New Roman"/>
      <w:b/>
      <w:bCs/>
      <w:kern w:val="36"/>
      <w:sz w:val="48"/>
      <w:szCs w:val="48"/>
    </w:rPr>
  </w:style>
  <w:style w:type="character" w:customStyle="1" w:styleId="artdeco-hoverable-trigger">
    <w:name w:val="artdeco-hoverable-trigger"/>
    <w:basedOn w:val="DefaultParagraphFont"/>
    <w:rsid w:val="004B352B"/>
  </w:style>
  <w:style w:type="character" w:customStyle="1" w:styleId="distance-badge">
    <w:name w:val="distance-badge"/>
    <w:basedOn w:val="DefaultParagraphFont"/>
    <w:rsid w:val="004B352B"/>
  </w:style>
  <w:style w:type="character" w:customStyle="1" w:styleId="visually-hidden">
    <w:name w:val="visually-hidden"/>
    <w:basedOn w:val="DefaultParagraphFont"/>
    <w:rsid w:val="004B352B"/>
  </w:style>
  <w:style w:type="character" w:customStyle="1" w:styleId="dist-value">
    <w:name w:val="dist-value"/>
    <w:basedOn w:val="DefaultParagraphFont"/>
    <w:rsid w:val="004B3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3002">
      <w:bodyDiv w:val="1"/>
      <w:marLeft w:val="0"/>
      <w:marRight w:val="0"/>
      <w:marTop w:val="0"/>
      <w:marBottom w:val="0"/>
      <w:divBdr>
        <w:top w:val="none" w:sz="0" w:space="0" w:color="auto"/>
        <w:left w:val="none" w:sz="0" w:space="0" w:color="auto"/>
        <w:bottom w:val="none" w:sz="0" w:space="0" w:color="auto"/>
        <w:right w:val="none" w:sz="0" w:space="0" w:color="auto"/>
      </w:divBdr>
    </w:div>
    <w:div w:id="206187541">
      <w:bodyDiv w:val="1"/>
      <w:marLeft w:val="0"/>
      <w:marRight w:val="0"/>
      <w:marTop w:val="0"/>
      <w:marBottom w:val="0"/>
      <w:divBdr>
        <w:top w:val="none" w:sz="0" w:space="0" w:color="auto"/>
        <w:left w:val="none" w:sz="0" w:space="0" w:color="auto"/>
        <w:bottom w:val="none" w:sz="0" w:space="0" w:color="auto"/>
        <w:right w:val="none" w:sz="0" w:space="0" w:color="auto"/>
      </w:divBdr>
      <w:divsChild>
        <w:div w:id="1979531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335662">
              <w:marLeft w:val="0"/>
              <w:marRight w:val="0"/>
              <w:marTop w:val="0"/>
              <w:marBottom w:val="0"/>
              <w:divBdr>
                <w:top w:val="none" w:sz="0" w:space="0" w:color="auto"/>
                <w:left w:val="none" w:sz="0" w:space="0" w:color="auto"/>
                <w:bottom w:val="none" w:sz="0" w:space="0" w:color="auto"/>
                <w:right w:val="none" w:sz="0" w:space="0" w:color="auto"/>
              </w:divBdr>
              <w:divsChild>
                <w:div w:id="1175223641">
                  <w:marLeft w:val="0"/>
                  <w:marRight w:val="0"/>
                  <w:marTop w:val="0"/>
                  <w:marBottom w:val="0"/>
                  <w:divBdr>
                    <w:top w:val="none" w:sz="0" w:space="0" w:color="auto"/>
                    <w:left w:val="none" w:sz="0" w:space="0" w:color="auto"/>
                    <w:bottom w:val="none" w:sz="0" w:space="0" w:color="auto"/>
                    <w:right w:val="none" w:sz="0" w:space="0" w:color="auto"/>
                  </w:divBdr>
                  <w:divsChild>
                    <w:div w:id="2704764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9392611">
                          <w:marLeft w:val="0"/>
                          <w:marRight w:val="0"/>
                          <w:marTop w:val="0"/>
                          <w:marBottom w:val="0"/>
                          <w:divBdr>
                            <w:top w:val="none" w:sz="0" w:space="0" w:color="auto"/>
                            <w:left w:val="none" w:sz="0" w:space="0" w:color="auto"/>
                            <w:bottom w:val="none" w:sz="0" w:space="0" w:color="auto"/>
                            <w:right w:val="none" w:sz="0" w:space="0" w:color="auto"/>
                          </w:divBdr>
                          <w:divsChild>
                            <w:div w:id="16074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598702">
      <w:bodyDiv w:val="1"/>
      <w:marLeft w:val="0"/>
      <w:marRight w:val="0"/>
      <w:marTop w:val="0"/>
      <w:marBottom w:val="0"/>
      <w:divBdr>
        <w:top w:val="none" w:sz="0" w:space="0" w:color="auto"/>
        <w:left w:val="none" w:sz="0" w:space="0" w:color="auto"/>
        <w:bottom w:val="none" w:sz="0" w:space="0" w:color="auto"/>
        <w:right w:val="none" w:sz="0" w:space="0" w:color="auto"/>
      </w:divBdr>
    </w:div>
    <w:div w:id="268896642">
      <w:bodyDiv w:val="1"/>
      <w:marLeft w:val="0"/>
      <w:marRight w:val="0"/>
      <w:marTop w:val="0"/>
      <w:marBottom w:val="0"/>
      <w:divBdr>
        <w:top w:val="none" w:sz="0" w:space="0" w:color="auto"/>
        <w:left w:val="none" w:sz="0" w:space="0" w:color="auto"/>
        <w:bottom w:val="none" w:sz="0" w:space="0" w:color="auto"/>
        <w:right w:val="none" w:sz="0" w:space="0" w:color="auto"/>
      </w:divBdr>
    </w:div>
    <w:div w:id="328097159">
      <w:bodyDiv w:val="1"/>
      <w:marLeft w:val="0"/>
      <w:marRight w:val="0"/>
      <w:marTop w:val="0"/>
      <w:marBottom w:val="0"/>
      <w:divBdr>
        <w:top w:val="none" w:sz="0" w:space="0" w:color="auto"/>
        <w:left w:val="none" w:sz="0" w:space="0" w:color="auto"/>
        <w:bottom w:val="none" w:sz="0" w:space="0" w:color="auto"/>
        <w:right w:val="none" w:sz="0" w:space="0" w:color="auto"/>
      </w:divBdr>
      <w:divsChild>
        <w:div w:id="322392737">
          <w:marLeft w:val="0"/>
          <w:marRight w:val="0"/>
          <w:marTop w:val="0"/>
          <w:marBottom w:val="0"/>
          <w:divBdr>
            <w:top w:val="none" w:sz="0" w:space="0" w:color="auto"/>
            <w:left w:val="none" w:sz="0" w:space="0" w:color="auto"/>
            <w:bottom w:val="none" w:sz="0" w:space="0" w:color="auto"/>
            <w:right w:val="none" w:sz="0" w:space="0" w:color="auto"/>
          </w:divBdr>
        </w:div>
        <w:div w:id="1435319661">
          <w:marLeft w:val="0"/>
          <w:marRight w:val="0"/>
          <w:marTop w:val="0"/>
          <w:marBottom w:val="0"/>
          <w:divBdr>
            <w:top w:val="none" w:sz="0" w:space="0" w:color="auto"/>
            <w:left w:val="none" w:sz="0" w:space="0" w:color="auto"/>
            <w:bottom w:val="none" w:sz="0" w:space="0" w:color="auto"/>
            <w:right w:val="none" w:sz="0" w:space="0" w:color="auto"/>
          </w:divBdr>
        </w:div>
      </w:divsChild>
    </w:div>
    <w:div w:id="366218107">
      <w:bodyDiv w:val="1"/>
      <w:marLeft w:val="0"/>
      <w:marRight w:val="0"/>
      <w:marTop w:val="0"/>
      <w:marBottom w:val="0"/>
      <w:divBdr>
        <w:top w:val="none" w:sz="0" w:space="0" w:color="auto"/>
        <w:left w:val="none" w:sz="0" w:space="0" w:color="auto"/>
        <w:bottom w:val="none" w:sz="0" w:space="0" w:color="auto"/>
        <w:right w:val="none" w:sz="0" w:space="0" w:color="auto"/>
      </w:divBdr>
    </w:div>
    <w:div w:id="380986573">
      <w:bodyDiv w:val="1"/>
      <w:marLeft w:val="0"/>
      <w:marRight w:val="0"/>
      <w:marTop w:val="0"/>
      <w:marBottom w:val="0"/>
      <w:divBdr>
        <w:top w:val="none" w:sz="0" w:space="0" w:color="auto"/>
        <w:left w:val="none" w:sz="0" w:space="0" w:color="auto"/>
        <w:bottom w:val="none" w:sz="0" w:space="0" w:color="auto"/>
        <w:right w:val="none" w:sz="0" w:space="0" w:color="auto"/>
      </w:divBdr>
    </w:div>
    <w:div w:id="419103522">
      <w:bodyDiv w:val="1"/>
      <w:marLeft w:val="0"/>
      <w:marRight w:val="0"/>
      <w:marTop w:val="0"/>
      <w:marBottom w:val="0"/>
      <w:divBdr>
        <w:top w:val="none" w:sz="0" w:space="0" w:color="auto"/>
        <w:left w:val="none" w:sz="0" w:space="0" w:color="auto"/>
        <w:bottom w:val="none" w:sz="0" w:space="0" w:color="auto"/>
        <w:right w:val="none" w:sz="0" w:space="0" w:color="auto"/>
      </w:divBdr>
    </w:div>
    <w:div w:id="419762903">
      <w:bodyDiv w:val="1"/>
      <w:marLeft w:val="0"/>
      <w:marRight w:val="0"/>
      <w:marTop w:val="0"/>
      <w:marBottom w:val="0"/>
      <w:divBdr>
        <w:top w:val="none" w:sz="0" w:space="0" w:color="auto"/>
        <w:left w:val="none" w:sz="0" w:space="0" w:color="auto"/>
        <w:bottom w:val="none" w:sz="0" w:space="0" w:color="auto"/>
        <w:right w:val="none" w:sz="0" w:space="0" w:color="auto"/>
      </w:divBdr>
      <w:divsChild>
        <w:div w:id="325019677">
          <w:marLeft w:val="0"/>
          <w:marRight w:val="0"/>
          <w:marTop w:val="0"/>
          <w:marBottom w:val="0"/>
          <w:divBdr>
            <w:top w:val="none" w:sz="0" w:space="0" w:color="auto"/>
            <w:left w:val="none" w:sz="0" w:space="0" w:color="auto"/>
            <w:bottom w:val="none" w:sz="0" w:space="0" w:color="auto"/>
            <w:right w:val="none" w:sz="0" w:space="0" w:color="auto"/>
          </w:divBdr>
        </w:div>
        <w:div w:id="1280646415">
          <w:marLeft w:val="0"/>
          <w:marRight w:val="0"/>
          <w:marTop w:val="0"/>
          <w:marBottom w:val="0"/>
          <w:divBdr>
            <w:top w:val="none" w:sz="0" w:space="0" w:color="auto"/>
            <w:left w:val="none" w:sz="0" w:space="0" w:color="auto"/>
            <w:bottom w:val="none" w:sz="0" w:space="0" w:color="auto"/>
            <w:right w:val="none" w:sz="0" w:space="0" w:color="auto"/>
          </w:divBdr>
        </w:div>
        <w:div w:id="1778988829">
          <w:marLeft w:val="0"/>
          <w:marRight w:val="0"/>
          <w:marTop w:val="0"/>
          <w:marBottom w:val="0"/>
          <w:divBdr>
            <w:top w:val="none" w:sz="0" w:space="0" w:color="auto"/>
            <w:left w:val="none" w:sz="0" w:space="0" w:color="auto"/>
            <w:bottom w:val="none" w:sz="0" w:space="0" w:color="auto"/>
            <w:right w:val="none" w:sz="0" w:space="0" w:color="auto"/>
          </w:divBdr>
        </w:div>
        <w:div w:id="1602761346">
          <w:marLeft w:val="0"/>
          <w:marRight w:val="0"/>
          <w:marTop w:val="0"/>
          <w:marBottom w:val="0"/>
          <w:divBdr>
            <w:top w:val="none" w:sz="0" w:space="0" w:color="auto"/>
            <w:left w:val="none" w:sz="0" w:space="0" w:color="auto"/>
            <w:bottom w:val="none" w:sz="0" w:space="0" w:color="auto"/>
            <w:right w:val="none" w:sz="0" w:space="0" w:color="auto"/>
          </w:divBdr>
        </w:div>
        <w:div w:id="790056838">
          <w:marLeft w:val="0"/>
          <w:marRight w:val="0"/>
          <w:marTop w:val="0"/>
          <w:marBottom w:val="0"/>
          <w:divBdr>
            <w:top w:val="none" w:sz="0" w:space="0" w:color="auto"/>
            <w:left w:val="none" w:sz="0" w:space="0" w:color="auto"/>
            <w:bottom w:val="none" w:sz="0" w:space="0" w:color="auto"/>
            <w:right w:val="none" w:sz="0" w:space="0" w:color="auto"/>
          </w:divBdr>
        </w:div>
      </w:divsChild>
    </w:div>
    <w:div w:id="419913990">
      <w:bodyDiv w:val="1"/>
      <w:marLeft w:val="0"/>
      <w:marRight w:val="0"/>
      <w:marTop w:val="0"/>
      <w:marBottom w:val="0"/>
      <w:divBdr>
        <w:top w:val="none" w:sz="0" w:space="0" w:color="auto"/>
        <w:left w:val="none" w:sz="0" w:space="0" w:color="auto"/>
        <w:bottom w:val="none" w:sz="0" w:space="0" w:color="auto"/>
        <w:right w:val="none" w:sz="0" w:space="0" w:color="auto"/>
      </w:divBdr>
    </w:div>
    <w:div w:id="421144827">
      <w:bodyDiv w:val="1"/>
      <w:marLeft w:val="0"/>
      <w:marRight w:val="0"/>
      <w:marTop w:val="0"/>
      <w:marBottom w:val="0"/>
      <w:divBdr>
        <w:top w:val="none" w:sz="0" w:space="0" w:color="auto"/>
        <w:left w:val="none" w:sz="0" w:space="0" w:color="auto"/>
        <w:bottom w:val="none" w:sz="0" w:space="0" w:color="auto"/>
        <w:right w:val="none" w:sz="0" w:space="0" w:color="auto"/>
      </w:divBdr>
    </w:div>
    <w:div w:id="425075536">
      <w:bodyDiv w:val="1"/>
      <w:marLeft w:val="0"/>
      <w:marRight w:val="0"/>
      <w:marTop w:val="0"/>
      <w:marBottom w:val="0"/>
      <w:divBdr>
        <w:top w:val="none" w:sz="0" w:space="0" w:color="auto"/>
        <w:left w:val="none" w:sz="0" w:space="0" w:color="auto"/>
        <w:bottom w:val="none" w:sz="0" w:space="0" w:color="auto"/>
        <w:right w:val="none" w:sz="0" w:space="0" w:color="auto"/>
      </w:divBdr>
    </w:div>
    <w:div w:id="443615796">
      <w:bodyDiv w:val="1"/>
      <w:marLeft w:val="0"/>
      <w:marRight w:val="0"/>
      <w:marTop w:val="0"/>
      <w:marBottom w:val="0"/>
      <w:divBdr>
        <w:top w:val="none" w:sz="0" w:space="0" w:color="auto"/>
        <w:left w:val="none" w:sz="0" w:space="0" w:color="auto"/>
        <w:bottom w:val="none" w:sz="0" w:space="0" w:color="auto"/>
        <w:right w:val="none" w:sz="0" w:space="0" w:color="auto"/>
      </w:divBdr>
    </w:div>
    <w:div w:id="446003965">
      <w:bodyDiv w:val="1"/>
      <w:marLeft w:val="0"/>
      <w:marRight w:val="0"/>
      <w:marTop w:val="0"/>
      <w:marBottom w:val="0"/>
      <w:divBdr>
        <w:top w:val="none" w:sz="0" w:space="0" w:color="auto"/>
        <w:left w:val="none" w:sz="0" w:space="0" w:color="auto"/>
        <w:bottom w:val="none" w:sz="0" w:space="0" w:color="auto"/>
        <w:right w:val="none" w:sz="0" w:space="0" w:color="auto"/>
      </w:divBdr>
    </w:div>
    <w:div w:id="490873190">
      <w:bodyDiv w:val="1"/>
      <w:marLeft w:val="0"/>
      <w:marRight w:val="0"/>
      <w:marTop w:val="0"/>
      <w:marBottom w:val="0"/>
      <w:divBdr>
        <w:top w:val="none" w:sz="0" w:space="0" w:color="auto"/>
        <w:left w:val="none" w:sz="0" w:space="0" w:color="auto"/>
        <w:bottom w:val="none" w:sz="0" w:space="0" w:color="auto"/>
        <w:right w:val="none" w:sz="0" w:space="0" w:color="auto"/>
      </w:divBdr>
    </w:div>
    <w:div w:id="605771735">
      <w:bodyDiv w:val="1"/>
      <w:marLeft w:val="0"/>
      <w:marRight w:val="0"/>
      <w:marTop w:val="0"/>
      <w:marBottom w:val="0"/>
      <w:divBdr>
        <w:top w:val="none" w:sz="0" w:space="0" w:color="auto"/>
        <w:left w:val="none" w:sz="0" w:space="0" w:color="auto"/>
        <w:bottom w:val="none" w:sz="0" w:space="0" w:color="auto"/>
        <w:right w:val="none" w:sz="0" w:space="0" w:color="auto"/>
      </w:divBdr>
    </w:div>
    <w:div w:id="654644825">
      <w:bodyDiv w:val="1"/>
      <w:marLeft w:val="0"/>
      <w:marRight w:val="0"/>
      <w:marTop w:val="0"/>
      <w:marBottom w:val="0"/>
      <w:divBdr>
        <w:top w:val="none" w:sz="0" w:space="0" w:color="auto"/>
        <w:left w:val="none" w:sz="0" w:space="0" w:color="auto"/>
        <w:bottom w:val="none" w:sz="0" w:space="0" w:color="auto"/>
        <w:right w:val="none" w:sz="0" w:space="0" w:color="auto"/>
      </w:divBdr>
    </w:div>
    <w:div w:id="677076974">
      <w:bodyDiv w:val="1"/>
      <w:marLeft w:val="0"/>
      <w:marRight w:val="0"/>
      <w:marTop w:val="0"/>
      <w:marBottom w:val="0"/>
      <w:divBdr>
        <w:top w:val="none" w:sz="0" w:space="0" w:color="auto"/>
        <w:left w:val="none" w:sz="0" w:space="0" w:color="auto"/>
        <w:bottom w:val="none" w:sz="0" w:space="0" w:color="auto"/>
        <w:right w:val="none" w:sz="0" w:space="0" w:color="auto"/>
      </w:divBdr>
    </w:div>
    <w:div w:id="690105712">
      <w:bodyDiv w:val="1"/>
      <w:marLeft w:val="0"/>
      <w:marRight w:val="0"/>
      <w:marTop w:val="0"/>
      <w:marBottom w:val="0"/>
      <w:divBdr>
        <w:top w:val="none" w:sz="0" w:space="0" w:color="auto"/>
        <w:left w:val="none" w:sz="0" w:space="0" w:color="auto"/>
        <w:bottom w:val="none" w:sz="0" w:space="0" w:color="auto"/>
        <w:right w:val="none" w:sz="0" w:space="0" w:color="auto"/>
      </w:divBdr>
    </w:div>
    <w:div w:id="729498799">
      <w:bodyDiv w:val="1"/>
      <w:marLeft w:val="0"/>
      <w:marRight w:val="0"/>
      <w:marTop w:val="0"/>
      <w:marBottom w:val="0"/>
      <w:divBdr>
        <w:top w:val="none" w:sz="0" w:space="0" w:color="auto"/>
        <w:left w:val="none" w:sz="0" w:space="0" w:color="auto"/>
        <w:bottom w:val="none" w:sz="0" w:space="0" w:color="auto"/>
        <w:right w:val="none" w:sz="0" w:space="0" w:color="auto"/>
      </w:divBdr>
    </w:div>
    <w:div w:id="777413098">
      <w:bodyDiv w:val="1"/>
      <w:marLeft w:val="0"/>
      <w:marRight w:val="0"/>
      <w:marTop w:val="0"/>
      <w:marBottom w:val="0"/>
      <w:divBdr>
        <w:top w:val="none" w:sz="0" w:space="0" w:color="auto"/>
        <w:left w:val="none" w:sz="0" w:space="0" w:color="auto"/>
        <w:bottom w:val="none" w:sz="0" w:space="0" w:color="auto"/>
        <w:right w:val="none" w:sz="0" w:space="0" w:color="auto"/>
      </w:divBdr>
    </w:div>
    <w:div w:id="831063614">
      <w:bodyDiv w:val="1"/>
      <w:marLeft w:val="0"/>
      <w:marRight w:val="0"/>
      <w:marTop w:val="0"/>
      <w:marBottom w:val="0"/>
      <w:divBdr>
        <w:top w:val="none" w:sz="0" w:space="0" w:color="auto"/>
        <w:left w:val="none" w:sz="0" w:space="0" w:color="auto"/>
        <w:bottom w:val="none" w:sz="0" w:space="0" w:color="auto"/>
        <w:right w:val="none" w:sz="0" w:space="0" w:color="auto"/>
      </w:divBdr>
    </w:div>
    <w:div w:id="896162862">
      <w:bodyDiv w:val="1"/>
      <w:marLeft w:val="0"/>
      <w:marRight w:val="0"/>
      <w:marTop w:val="0"/>
      <w:marBottom w:val="0"/>
      <w:divBdr>
        <w:top w:val="none" w:sz="0" w:space="0" w:color="auto"/>
        <w:left w:val="none" w:sz="0" w:space="0" w:color="auto"/>
        <w:bottom w:val="none" w:sz="0" w:space="0" w:color="auto"/>
        <w:right w:val="none" w:sz="0" w:space="0" w:color="auto"/>
      </w:divBdr>
    </w:div>
    <w:div w:id="939412893">
      <w:bodyDiv w:val="1"/>
      <w:marLeft w:val="0"/>
      <w:marRight w:val="0"/>
      <w:marTop w:val="0"/>
      <w:marBottom w:val="0"/>
      <w:divBdr>
        <w:top w:val="none" w:sz="0" w:space="0" w:color="auto"/>
        <w:left w:val="none" w:sz="0" w:space="0" w:color="auto"/>
        <w:bottom w:val="none" w:sz="0" w:space="0" w:color="auto"/>
        <w:right w:val="none" w:sz="0" w:space="0" w:color="auto"/>
      </w:divBdr>
    </w:div>
    <w:div w:id="958293911">
      <w:bodyDiv w:val="1"/>
      <w:marLeft w:val="0"/>
      <w:marRight w:val="0"/>
      <w:marTop w:val="0"/>
      <w:marBottom w:val="0"/>
      <w:divBdr>
        <w:top w:val="none" w:sz="0" w:space="0" w:color="auto"/>
        <w:left w:val="none" w:sz="0" w:space="0" w:color="auto"/>
        <w:bottom w:val="none" w:sz="0" w:space="0" w:color="auto"/>
        <w:right w:val="none" w:sz="0" w:space="0" w:color="auto"/>
      </w:divBdr>
    </w:div>
    <w:div w:id="971710169">
      <w:bodyDiv w:val="1"/>
      <w:marLeft w:val="0"/>
      <w:marRight w:val="0"/>
      <w:marTop w:val="0"/>
      <w:marBottom w:val="0"/>
      <w:divBdr>
        <w:top w:val="none" w:sz="0" w:space="0" w:color="auto"/>
        <w:left w:val="none" w:sz="0" w:space="0" w:color="auto"/>
        <w:bottom w:val="none" w:sz="0" w:space="0" w:color="auto"/>
        <w:right w:val="none" w:sz="0" w:space="0" w:color="auto"/>
      </w:divBdr>
    </w:div>
    <w:div w:id="975910847">
      <w:bodyDiv w:val="1"/>
      <w:marLeft w:val="0"/>
      <w:marRight w:val="0"/>
      <w:marTop w:val="0"/>
      <w:marBottom w:val="0"/>
      <w:divBdr>
        <w:top w:val="none" w:sz="0" w:space="0" w:color="auto"/>
        <w:left w:val="none" w:sz="0" w:space="0" w:color="auto"/>
        <w:bottom w:val="none" w:sz="0" w:space="0" w:color="auto"/>
        <w:right w:val="none" w:sz="0" w:space="0" w:color="auto"/>
      </w:divBdr>
    </w:div>
    <w:div w:id="1005520083">
      <w:bodyDiv w:val="1"/>
      <w:marLeft w:val="0"/>
      <w:marRight w:val="0"/>
      <w:marTop w:val="0"/>
      <w:marBottom w:val="0"/>
      <w:divBdr>
        <w:top w:val="none" w:sz="0" w:space="0" w:color="auto"/>
        <w:left w:val="none" w:sz="0" w:space="0" w:color="auto"/>
        <w:bottom w:val="none" w:sz="0" w:space="0" w:color="auto"/>
        <w:right w:val="none" w:sz="0" w:space="0" w:color="auto"/>
      </w:divBdr>
    </w:div>
    <w:div w:id="1064597648">
      <w:bodyDiv w:val="1"/>
      <w:marLeft w:val="0"/>
      <w:marRight w:val="0"/>
      <w:marTop w:val="0"/>
      <w:marBottom w:val="0"/>
      <w:divBdr>
        <w:top w:val="none" w:sz="0" w:space="0" w:color="auto"/>
        <w:left w:val="none" w:sz="0" w:space="0" w:color="auto"/>
        <w:bottom w:val="none" w:sz="0" w:space="0" w:color="auto"/>
        <w:right w:val="none" w:sz="0" w:space="0" w:color="auto"/>
      </w:divBdr>
    </w:div>
    <w:div w:id="1065682821">
      <w:bodyDiv w:val="1"/>
      <w:marLeft w:val="0"/>
      <w:marRight w:val="0"/>
      <w:marTop w:val="0"/>
      <w:marBottom w:val="0"/>
      <w:divBdr>
        <w:top w:val="none" w:sz="0" w:space="0" w:color="auto"/>
        <w:left w:val="none" w:sz="0" w:space="0" w:color="auto"/>
        <w:bottom w:val="none" w:sz="0" w:space="0" w:color="auto"/>
        <w:right w:val="none" w:sz="0" w:space="0" w:color="auto"/>
      </w:divBdr>
    </w:div>
    <w:div w:id="1068334960">
      <w:bodyDiv w:val="1"/>
      <w:marLeft w:val="0"/>
      <w:marRight w:val="0"/>
      <w:marTop w:val="0"/>
      <w:marBottom w:val="0"/>
      <w:divBdr>
        <w:top w:val="none" w:sz="0" w:space="0" w:color="auto"/>
        <w:left w:val="none" w:sz="0" w:space="0" w:color="auto"/>
        <w:bottom w:val="none" w:sz="0" w:space="0" w:color="auto"/>
        <w:right w:val="none" w:sz="0" w:space="0" w:color="auto"/>
      </w:divBdr>
    </w:div>
    <w:div w:id="1068840156">
      <w:bodyDiv w:val="1"/>
      <w:marLeft w:val="0"/>
      <w:marRight w:val="0"/>
      <w:marTop w:val="0"/>
      <w:marBottom w:val="0"/>
      <w:divBdr>
        <w:top w:val="none" w:sz="0" w:space="0" w:color="auto"/>
        <w:left w:val="none" w:sz="0" w:space="0" w:color="auto"/>
        <w:bottom w:val="none" w:sz="0" w:space="0" w:color="auto"/>
        <w:right w:val="none" w:sz="0" w:space="0" w:color="auto"/>
      </w:divBdr>
    </w:div>
    <w:div w:id="1090397264">
      <w:bodyDiv w:val="1"/>
      <w:marLeft w:val="0"/>
      <w:marRight w:val="0"/>
      <w:marTop w:val="0"/>
      <w:marBottom w:val="0"/>
      <w:divBdr>
        <w:top w:val="none" w:sz="0" w:space="0" w:color="auto"/>
        <w:left w:val="none" w:sz="0" w:space="0" w:color="auto"/>
        <w:bottom w:val="none" w:sz="0" w:space="0" w:color="auto"/>
        <w:right w:val="none" w:sz="0" w:space="0" w:color="auto"/>
      </w:divBdr>
    </w:div>
    <w:div w:id="1094285763">
      <w:bodyDiv w:val="1"/>
      <w:marLeft w:val="0"/>
      <w:marRight w:val="0"/>
      <w:marTop w:val="0"/>
      <w:marBottom w:val="0"/>
      <w:divBdr>
        <w:top w:val="none" w:sz="0" w:space="0" w:color="auto"/>
        <w:left w:val="none" w:sz="0" w:space="0" w:color="auto"/>
        <w:bottom w:val="none" w:sz="0" w:space="0" w:color="auto"/>
        <w:right w:val="none" w:sz="0" w:space="0" w:color="auto"/>
      </w:divBdr>
    </w:div>
    <w:div w:id="1121606566">
      <w:bodyDiv w:val="1"/>
      <w:marLeft w:val="0"/>
      <w:marRight w:val="0"/>
      <w:marTop w:val="0"/>
      <w:marBottom w:val="0"/>
      <w:divBdr>
        <w:top w:val="none" w:sz="0" w:space="0" w:color="auto"/>
        <w:left w:val="none" w:sz="0" w:space="0" w:color="auto"/>
        <w:bottom w:val="none" w:sz="0" w:space="0" w:color="auto"/>
        <w:right w:val="none" w:sz="0" w:space="0" w:color="auto"/>
      </w:divBdr>
    </w:div>
    <w:div w:id="1146895146">
      <w:bodyDiv w:val="1"/>
      <w:marLeft w:val="0"/>
      <w:marRight w:val="0"/>
      <w:marTop w:val="0"/>
      <w:marBottom w:val="0"/>
      <w:divBdr>
        <w:top w:val="none" w:sz="0" w:space="0" w:color="auto"/>
        <w:left w:val="none" w:sz="0" w:space="0" w:color="auto"/>
        <w:bottom w:val="none" w:sz="0" w:space="0" w:color="auto"/>
        <w:right w:val="none" w:sz="0" w:space="0" w:color="auto"/>
      </w:divBdr>
    </w:div>
    <w:div w:id="1149177241">
      <w:bodyDiv w:val="1"/>
      <w:marLeft w:val="0"/>
      <w:marRight w:val="0"/>
      <w:marTop w:val="0"/>
      <w:marBottom w:val="0"/>
      <w:divBdr>
        <w:top w:val="none" w:sz="0" w:space="0" w:color="auto"/>
        <w:left w:val="none" w:sz="0" w:space="0" w:color="auto"/>
        <w:bottom w:val="none" w:sz="0" w:space="0" w:color="auto"/>
        <w:right w:val="none" w:sz="0" w:space="0" w:color="auto"/>
      </w:divBdr>
    </w:div>
    <w:div w:id="1150975592">
      <w:bodyDiv w:val="1"/>
      <w:marLeft w:val="0"/>
      <w:marRight w:val="0"/>
      <w:marTop w:val="0"/>
      <w:marBottom w:val="0"/>
      <w:divBdr>
        <w:top w:val="none" w:sz="0" w:space="0" w:color="auto"/>
        <w:left w:val="none" w:sz="0" w:space="0" w:color="auto"/>
        <w:bottom w:val="none" w:sz="0" w:space="0" w:color="auto"/>
        <w:right w:val="none" w:sz="0" w:space="0" w:color="auto"/>
      </w:divBdr>
    </w:div>
    <w:div w:id="1203252120">
      <w:bodyDiv w:val="1"/>
      <w:marLeft w:val="0"/>
      <w:marRight w:val="0"/>
      <w:marTop w:val="0"/>
      <w:marBottom w:val="0"/>
      <w:divBdr>
        <w:top w:val="none" w:sz="0" w:space="0" w:color="auto"/>
        <w:left w:val="none" w:sz="0" w:space="0" w:color="auto"/>
        <w:bottom w:val="none" w:sz="0" w:space="0" w:color="auto"/>
        <w:right w:val="none" w:sz="0" w:space="0" w:color="auto"/>
      </w:divBdr>
    </w:div>
    <w:div w:id="1206986098">
      <w:bodyDiv w:val="1"/>
      <w:marLeft w:val="0"/>
      <w:marRight w:val="0"/>
      <w:marTop w:val="0"/>
      <w:marBottom w:val="0"/>
      <w:divBdr>
        <w:top w:val="none" w:sz="0" w:space="0" w:color="auto"/>
        <w:left w:val="none" w:sz="0" w:space="0" w:color="auto"/>
        <w:bottom w:val="none" w:sz="0" w:space="0" w:color="auto"/>
        <w:right w:val="none" w:sz="0" w:space="0" w:color="auto"/>
      </w:divBdr>
    </w:div>
    <w:div w:id="1221936281">
      <w:bodyDiv w:val="1"/>
      <w:marLeft w:val="0"/>
      <w:marRight w:val="0"/>
      <w:marTop w:val="0"/>
      <w:marBottom w:val="0"/>
      <w:divBdr>
        <w:top w:val="none" w:sz="0" w:space="0" w:color="auto"/>
        <w:left w:val="none" w:sz="0" w:space="0" w:color="auto"/>
        <w:bottom w:val="none" w:sz="0" w:space="0" w:color="auto"/>
        <w:right w:val="none" w:sz="0" w:space="0" w:color="auto"/>
      </w:divBdr>
    </w:div>
    <w:div w:id="1227911069">
      <w:bodyDiv w:val="1"/>
      <w:marLeft w:val="0"/>
      <w:marRight w:val="0"/>
      <w:marTop w:val="0"/>
      <w:marBottom w:val="0"/>
      <w:divBdr>
        <w:top w:val="none" w:sz="0" w:space="0" w:color="auto"/>
        <w:left w:val="none" w:sz="0" w:space="0" w:color="auto"/>
        <w:bottom w:val="none" w:sz="0" w:space="0" w:color="auto"/>
        <w:right w:val="none" w:sz="0" w:space="0" w:color="auto"/>
      </w:divBdr>
    </w:div>
    <w:div w:id="1318223709">
      <w:bodyDiv w:val="1"/>
      <w:marLeft w:val="0"/>
      <w:marRight w:val="0"/>
      <w:marTop w:val="0"/>
      <w:marBottom w:val="0"/>
      <w:divBdr>
        <w:top w:val="none" w:sz="0" w:space="0" w:color="auto"/>
        <w:left w:val="none" w:sz="0" w:space="0" w:color="auto"/>
        <w:bottom w:val="none" w:sz="0" w:space="0" w:color="auto"/>
        <w:right w:val="none" w:sz="0" w:space="0" w:color="auto"/>
      </w:divBdr>
    </w:div>
    <w:div w:id="1323002197">
      <w:bodyDiv w:val="1"/>
      <w:marLeft w:val="0"/>
      <w:marRight w:val="0"/>
      <w:marTop w:val="0"/>
      <w:marBottom w:val="0"/>
      <w:divBdr>
        <w:top w:val="none" w:sz="0" w:space="0" w:color="auto"/>
        <w:left w:val="none" w:sz="0" w:space="0" w:color="auto"/>
        <w:bottom w:val="none" w:sz="0" w:space="0" w:color="auto"/>
        <w:right w:val="none" w:sz="0" w:space="0" w:color="auto"/>
      </w:divBdr>
    </w:div>
    <w:div w:id="1332758433">
      <w:bodyDiv w:val="1"/>
      <w:marLeft w:val="0"/>
      <w:marRight w:val="0"/>
      <w:marTop w:val="0"/>
      <w:marBottom w:val="0"/>
      <w:divBdr>
        <w:top w:val="none" w:sz="0" w:space="0" w:color="auto"/>
        <w:left w:val="none" w:sz="0" w:space="0" w:color="auto"/>
        <w:bottom w:val="none" w:sz="0" w:space="0" w:color="auto"/>
        <w:right w:val="none" w:sz="0" w:space="0" w:color="auto"/>
      </w:divBdr>
    </w:div>
    <w:div w:id="1348405634">
      <w:bodyDiv w:val="1"/>
      <w:marLeft w:val="0"/>
      <w:marRight w:val="0"/>
      <w:marTop w:val="0"/>
      <w:marBottom w:val="0"/>
      <w:divBdr>
        <w:top w:val="none" w:sz="0" w:space="0" w:color="auto"/>
        <w:left w:val="none" w:sz="0" w:space="0" w:color="auto"/>
        <w:bottom w:val="none" w:sz="0" w:space="0" w:color="auto"/>
        <w:right w:val="none" w:sz="0" w:space="0" w:color="auto"/>
      </w:divBdr>
    </w:div>
    <w:div w:id="1351446875">
      <w:bodyDiv w:val="1"/>
      <w:marLeft w:val="0"/>
      <w:marRight w:val="0"/>
      <w:marTop w:val="0"/>
      <w:marBottom w:val="0"/>
      <w:divBdr>
        <w:top w:val="none" w:sz="0" w:space="0" w:color="auto"/>
        <w:left w:val="none" w:sz="0" w:space="0" w:color="auto"/>
        <w:bottom w:val="none" w:sz="0" w:space="0" w:color="auto"/>
        <w:right w:val="none" w:sz="0" w:space="0" w:color="auto"/>
      </w:divBdr>
    </w:div>
    <w:div w:id="1372337489">
      <w:bodyDiv w:val="1"/>
      <w:marLeft w:val="0"/>
      <w:marRight w:val="0"/>
      <w:marTop w:val="0"/>
      <w:marBottom w:val="0"/>
      <w:divBdr>
        <w:top w:val="none" w:sz="0" w:space="0" w:color="auto"/>
        <w:left w:val="none" w:sz="0" w:space="0" w:color="auto"/>
        <w:bottom w:val="none" w:sz="0" w:space="0" w:color="auto"/>
        <w:right w:val="none" w:sz="0" w:space="0" w:color="auto"/>
      </w:divBdr>
    </w:div>
    <w:div w:id="1483693585">
      <w:bodyDiv w:val="1"/>
      <w:marLeft w:val="0"/>
      <w:marRight w:val="0"/>
      <w:marTop w:val="0"/>
      <w:marBottom w:val="0"/>
      <w:divBdr>
        <w:top w:val="none" w:sz="0" w:space="0" w:color="auto"/>
        <w:left w:val="none" w:sz="0" w:space="0" w:color="auto"/>
        <w:bottom w:val="none" w:sz="0" w:space="0" w:color="auto"/>
        <w:right w:val="none" w:sz="0" w:space="0" w:color="auto"/>
      </w:divBdr>
    </w:div>
    <w:div w:id="1519537707">
      <w:bodyDiv w:val="1"/>
      <w:marLeft w:val="0"/>
      <w:marRight w:val="0"/>
      <w:marTop w:val="0"/>
      <w:marBottom w:val="0"/>
      <w:divBdr>
        <w:top w:val="none" w:sz="0" w:space="0" w:color="auto"/>
        <w:left w:val="none" w:sz="0" w:space="0" w:color="auto"/>
        <w:bottom w:val="none" w:sz="0" w:space="0" w:color="auto"/>
        <w:right w:val="none" w:sz="0" w:space="0" w:color="auto"/>
      </w:divBdr>
    </w:div>
    <w:div w:id="1558005114">
      <w:bodyDiv w:val="1"/>
      <w:marLeft w:val="0"/>
      <w:marRight w:val="0"/>
      <w:marTop w:val="0"/>
      <w:marBottom w:val="0"/>
      <w:divBdr>
        <w:top w:val="none" w:sz="0" w:space="0" w:color="auto"/>
        <w:left w:val="none" w:sz="0" w:space="0" w:color="auto"/>
        <w:bottom w:val="none" w:sz="0" w:space="0" w:color="auto"/>
        <w:right w:val="none" w:sz="0" w:space="0" w:color="auto"/>
      </w:divBdr>
    </w:div>
    <w:div w:id="1562248142">
      <w:bodyDiv w:val="1"/>
      <w:marLeft w:val="0"/>
      <w:marRight w:val="0"/>
      <w:marTop w:val="0"/>
      <w:marBottom w:val="0"/>
      <w:divBdr>
        <w:top w:val="none" w:sz="0" w:space="0" w:color="auto"/>
        <w:left w:val="none" w:sz="0" w:space="0" w:color="auto"/>
        <w:bottom w:val="none" w:sz="0" w:space="0" w:color="auto"/>
        <w:right w:val="none" w:sz="0" w:space="0" w:color="auto"/>
      </w:divBdr>
    </w:div>
    <w:div w:id="1602449258">
      <w:bodyDiv w:val="1"/>
      <w:marLeft w:val="0"/>
      <w:marRight w:val="0"/>
      <w:marTop w:val="0"/>
      <w:marBottom w:val="0"/>
      <w:divBdr>
        <w:top w:val="none" w:sz="0" w:space="0" w:color="auto"/>
        <w:left w:val="none" w:sz="0" w:space="0" w:color="auto"/>
        <w:bottom w:val="none" w:sz="0" w:space="0" w:color="auto"/>
        <w:right w:val="none" w:sz="0" w:space="0" w:color="auto"/>
      </w:divBdr>
    </w:div>
    <w:div w:id="1614554617">
      <w:bodyDiv w:val="1"/>
      <w:marLeft w:val="0"/>
      <w:marRight w:val="0"/>
      <w:marTop w:val="0"/>
      <w:marBottom w:val="0"/>
      <w:divBdr>
        <w:top w:val="none" w:sz="0" w:space="0" w:color="auto"/>
        <w:left w:val="none" w:sz="0" w:space="0" w:color="auto"/>
        <w:bottom w:val="none" w:sz="0" w:space="0" w:color="auto"/>
        <w:right w:val="none" w:sz="0" w:space="0" w:color="auto"/>
      </w:divBdr>
    </w:div>
    <w:div w:id="1624460636">
      <w:bodyDiv w:val="1"/>
      <w:marLeft w:val="0"/>
      <w:marRight w:val="0"/>
      <w:marTop w:val="0"/>
      <w:marBottom w:val="0"/>
      <w:divBdr>
        <w:top w:val="none" w:sz="0" w:space="0" w:color="auto"/>
        <w:left w:val="none" w:sz="0" w:space="0" w:color="auto"/>
        <w:bottom w:val="none" w:sz="0" w:space="0" w:color="auto"/>
        <w:right w:val="none" w:sz="0" w:space="0" w:color="auto"/>
      </w:divBdr>
    </w:div>
    <w:div w:id="1634485046">
      <w:bodyDiv w:val="1"/>
      <w:marLeft w:val="0"/>
      <w:marRight w:val="0"/>
      <w:marTop w:val="0"/>
      <w:marBottom w:val="0"/>
      <w:divBdr>
        <w:top w:val="none" w:sz="0" w:space="0" w:color="auto"/>
        <w:left w:val="none" w:sz="0" w:space="0" w:color="auto"/>
        <w:bottom w:val="none" w:sz="0" w:space="0" w:color="auto"/>
        <w:right w:val="none" w:sz="0" w:space="0" w:color="auto"/>
      </w:divBdr>
    </w:div>
    <w:div w:id="1641811771">
      <w:bodyDiv w:val="1"/>
      <w:marLeft w:val="0"/>
      <w:marRight w:val="0"/>
      <w:marTop w:val="0"/>
      <w:marBottom w:val="0"/>
      <w:divBdr>
        <w:top w:val="none" w:sz="0" w:space="0" w:color="auto"/>
        <w:left w:val="none" w:sz="0" w:space="0" w:color="auto"/>
        <w:bottom w:val="none" w:sz="0" w:space="0" w:color="auto"/>
        <w:right w:val="none" w:sz="0" w:space="0" w:color="auto"/>
      </w:divBdr>
    </w:div>
    <w:div w:id="1654987590">
      <w:bodyDiv w:val="1"/>
      <w:marLeft w:val="0"/>
      <w:marRight w:val="0"/>
      <w:marTop w:val="0"/>
      <w:marBottom w:val="0"/>
      <w:divBdr>
        <w:top w:val="none" w:sz="0" w:space="0" w:color="auto"/>
        <w:left w:val="none" w:sz="0" w:space="0" w:color="auto"/>
        <w:bottom w:val="none" w:sz="0" w:space="0" w:color="auto"/>
        <w:right w:val="none" w:sz="0" w:space="0" w:color="auto"/>
      </w:divBdr>
    </w:div>
    <w:div w:id="1685328977">
      <w:bodyDiv w:val="1"/>
      <w:marLeft w:val="0"/>
      <w:marRight w:val="0"/>
      <w:marTop w:val="0"/>
      <w:marBottom w:val="0"/>
      <w:divBdr>
        <w:top w:val="none" w:sz="0" w:space="0" w:color="auto"/>
        <w:left w:val="none" w:sz="0" w:space="0" w:color="auto"/>
        <w:bottom w:val="none" w:sz="0" w:space="0" w:color="auto"/>
        <w:right w:val="none" w:sz="0" w:space="0" w:color="auto"/>
      </w:divBdr>
      <w:divsChild>
        <w:div w:id="1194735305">
          <w:marLeft w:val="0"/>
          <w:marRight w:val="0"/>
          <w:marTop w:val="0"/>
          <w:marBottom w:val="0"/>
          <w:divBdr>
            <w:top w:val="none" w:sz="0" w:space="0" w:color="auto"/>
            <w:left w:val="none" w:sz="0" w:space="0" w:color="auto"/>
            <w:bottom w:val="none" w:sz="0" w:space="0" w:color="auto"/>
            <w:right w:val="none" w:sz="0" w:space="0" w:color="auto"/>
          </w:divBdr>
        </w:div>
        <w:div w:id="1434401115">
          <w:marLeft w:val="0"/>
          <w:marRight w:val="0"/>
          <w:marTop w:val="0"/>
          <w:marBottom w:val="0"/>
          <w:divBdr>
            <w:top w:val="none" w:sz="0" w:space="0" w:color="auto"/>
            <w:left w:val="none" w:sz="0" w:space="0" w:color="auto"/>
            <w:bottom w:val="none" w:sz="0" w:space="0" w:color="auto"/>
            <w:right w:val="none" w:sz="0" w:space="0" w:color="auto"/>
          </w:divBdr>
        </w:div>
        <w:div w:id="1500928575">
          <w:marLeft w:val="0"/>
          <w:marRight w:val="0"/>
          <w:marTop w:val="0"/>
          <w:marBottom w:val="0"/>
          <w:divBdr>
            <w:top w:val="none" w:sz="0" w:space="0" w:color="auto"/>
            <w:left w:val="none" w:sz="0" w:space="0" w:color="auto"/>
            <w:bottom w:val="none" w:sz="0" w:space="0" w:color="auto"/>
            <w:right w:val="none" w:sz="0" w:space="0" w:color="auto"/>
          </w:divBdr>
        </w:div>
      </w:divsChild>
    </w:div>
    <w:div w:id="1689286348">
      <w:bodyDiv w:val="1"/>
      <w:marLeft w:val="0"/>
      <w:marRight w:val="0"/>
      <w:marTop w:val="0"/>
      <w:marBottom w:val="0"/>
      <w:divBdr>
        <w:top w:val="none" w:sz="0" w:space="0" w:color="auto"/>
        <w:left w:val="none" w:sz="0" w:space="0" w:color="auto"/>
        <w:bottom w:val="none" w:sz="0" w:space="0" w:color="auto"/>
        <w:right w:val="none" w:sz="0" w:space="0" w:color="auto"/>
      </w:divBdr>
    </w:div>
    <w:div w:id="1705518515">
      <w:bodyDiv w:val="1"/>
      <w:marLeft w:val="0"/>
      <w:marRight w:val="0"/>
      <w:marTop w:val="0"/>
      <w:marBottom w:val="0"/>
      <w:divBdr>
        <w:top w:val="none" w:sz="0" w:space="0" w:color="auto"/>
        <w:left w:val="none" w:sz="0" w:space="0" w:color="auto"/>
        <w:bottom w:val="none" w:sz="0" w:space="0" w:color="auto"/>
        <w:right w:val="none" w:sz="0" w:space="0" w:color="auto"/>
      </w:divBdr>
    </w:div>
    <w:div w:id="1715150992">
      <w:bodyDiv w:val="1"/>
      <w:marLeft w:val="0"/>
      <w:marRight w:val="0"/>
      <w:marTop w:val="0"/>
      <w:marBottom w:val="0"/>
      <w:divBdr>
        <w:top w:val="none" w:sz="0" w:space="0" w:color="auto"/>
        <w:left w:val="none" w:sz="0" w:space="0" w:color="auto"/>
        <w:bottom w:val="none" w:sz="0" w:space="0" w:color="auto"/>
        <w:right w:val="none" w:sz="0" w:space="0" w:color="auto"/>
      </w:divBdr>
    </w:div>
    <w:div w:id="1756590774">
      <w:bodyDiv w:val="1"/>
      <w:marLeft w:val="0"/>
      <w:marRight w:val="0"/>
      <w:marTop w:val="0"/>
      <w:marBottom w:val="0"/>
      <w:divBdr>
        <w:top w:val="none" w:sz="0" w:space="0" w:color="auto"/>
        <w:left w:val="none" w:sz="0" w:space="0" w:color="auto"/>
        <w:bottom w:val="none" w:sz="0" w:space="0" w:color="auto"/>
        <w:right w:val="none" w:sz="0" w:space="0" w:color="auto"/>
      </w:divBdr>
    </w:div>
    <w:div w:id="1804931544">
      <w:bodyDiv w:val="1"/>
      <w:marLeft w:val="0"/>
      <w:marRight w:val="0"/>
      <w:marTop w:val="0"/>
      <w:marBottom w:val="0"/>
      <w:divBdr>
        <w:top w:val="none" w:sz="0" w:space="0" w:color="auto"/>
        <w:left w:val="none" w:sz="0" w:space="0" w:color="auto"/>
        <w:bottom w:val="none" w:sz="0" w:space="0" w:color="auto"/>
        <w:right w:val="none" w:sz="0" w:space="0" w:color="auto"/>
      </w:divBdr>
    </w:div>
    <w:div w:id="1885285023">
      <w:bodyDiv w:val="1"/>
      <w:marLeft w:val="0"/>
      <w:marRight w:val="0"/>
      <w:marTop w:val="0"/>
      <w:marBottom w:val="0"/>
      <w:divBdr>
        <w:top w:val="none" w:sz="0" w:space="0" w:color="auto"/>
        <w:left w:val="none" w:sz="0" w:space="0" w:color="auto"/>
        <w:bottom w:val="none" w:sz="0" w:space="0" w:color="auto"/>
        <w:right w:val="none" w:sz="0" w:space="0" w:color="auto"/>
      </w:divBdr>
    </w:div>
    <w:div w:id="1888488791">
      <w:bodyDiv w:val="1"/>
      <w:marLeft w:val="0"/>
      <w:marRight w:val="0"/>
      <w:marTop w:val="0"/>
      <w:marBottom w:val="0"/>
      <w:divBdr>
        <w:top w:val="none" w:sz="0" w:space="0" w:color="auto"/>
        <w:left w:val="none" w:sz="0" w:space="0" w:color="auto"/>
        <w:bottom w:val="none" w:sz="0" w:space="0" w:color="auto"/>
        <w:right w:val="none" w:sz="0" w:space="0" w:color="auto"/>
      </w:divBdr>
      <w:divsChild>
        <w:div w:id="992677303">
          <w:marLeft w:val="0"/>
          <w:marRight w:val="0"/>
          <w:marTop w:val="0"/>
          <w:marBottom w:val="0"/>
          <w:divBdr>
            <w:top w:val="none" w:sz="0" w:space="0" w:color="auto"/>
            <w:left w:val="none" w:sz="0" w:space="0" w:color="auto"/>
            <w:bottom w:val="none" w:sz="0" w:space="0" w:color="auto"/>
            <w:right w:val="none" w:sz="0" w:space="0" w:color="auto"/>
          </w:divBdr>
        </w:div>
        <w:div w:id="1343507531">
          <w:marLeft w:val="0"/>
          <w:marRight w:val="0"/>
          <w:marTop w:val="0"/>
          <w:marBottom w:val="0"/>
          <w:divBdr>
            <w:top w:val="none" w:sz="0" w:space="0" w:color="auto"/>
            <w:left w:val="none" w:sz="0" w:space="0" w:color="auto"/>
            <w:bottom w:val="none" w:sz="0" w:space="0" w:color="auto"/>
            <w:right w:val="none" w:sz="0" w:space="0" w:color="auto"/>
          </w:divBdr>
        </w:div>
      </w:divsChild>
    </w:div>
    <w:div w:id="1890070376">
      <w:bodyDiv w:val="1"/>
      <w:marLeft w:val="0"/>
      <w:marRight w:val="0"/>
      <w:marTop w:val="0"/>
      <w:marBottom w:val="0"/>
      <w:divBdr>
        <w:top w:val="none" w:sz="0" w:space="0" w:color="auto"/>
        <w:left w:val="none" w:sz="0" w:space="0" w:color="auto"/>
        <w:bottom w:val="none" w:sz="0" w:space="0" w:color="auto"/>
        <w:right w:val="none" w:sz="0" w:space="0" w:color="auto"/>
      </w:divBdr>
    </w:div>
    <w:div w:id="1938370496">
      <w:bodyDiv w:val="1"/>
      <w:marLeft w:val="0"/>
      <w:marRight w:val="0"/>
      <w:marTop w:val="0"/>
      <w:marBottom w:val="0"/>
      <w:divBdr>
        <w:top w:val="none" w:sz="0" w:space="0" w:color="auto"/>
        <w:left w:val="none" w:sz="0" w:space="0" w:color="auto"/>
        <w:bottom w:val="none" w:sz="0" w:space="0" w:color="auto"/>
        <w:right w:val="none" w:sz="0" w:space="0" w:color="auto"/>
      </w:divBdr>
    </w:div>
    <w:div w:id="1960800845">
      <w:bodyDiv w:val="1"/>
      <w:marLeft w:val="0"/>
      <w:marRight w:val="0"/>
      <w:marTop w:val="0"/>
      <w:marBottom w:val="0"/>
      <w:divBdr>
        <w:top w:val="none" w:sz="0" w:space="0" w:color="auto"/>
        <w:left w:val="none" w:sz="0" w:space="0" w:color="auto"/>
        <w:bottom w:val="none" w:sz="0" w:space="0" w:color="auto"/>
        <w:right w:val="none" w:sz="0" w:space="0" w:color="auto"/>
      </w:divBdr>
    </w:div>
    <w:div w:id="1964850550">
      <w:bodyDiv w:val="1"/>
      <w:marLeft w:val="0"/>
      <w:marRight w:val="0"/>
      <w:marTop w:val="0"/>
      <w:marBottom w:val="0"/>
      <w:divBdr>
        <w:top w:val="none" w:sz="0" w:space="0" w:color="auto"/>
        <w:left w:val="none" w:sz="0" w:space="0" w:color="auto"/>
        <w:bottom w:val="none" w:sz="0" w:space="0" w:color="auto"/>
        <w:right w:val="none" w:sz="0" w:space="0" w:color="auto"/>
      </w:divBdr>
    </w:div>
    <w:div w:id="2012680887">
      <w:bodyDiv w:val="1"/>
      <w:marLeft w:val="0"/>
      <w:marRight w:val="0"/>
      <w:marTop w:val="0"/>
      <w:marBottom w:val="0"/>
      <w:divBdr>
        <w:top w:val="none" w:sz="0" w:space="0" w:color="auto"/>
        <w:left w:val="none" w:sz="0" w:space="0" w:color="auto"/>
        <w:bottom w:val="none" w:sz="0" w:space="0" w:color="auto"/>
        <w:right w:val="none" w:sz="0" w:space="0" w:color="auto"/>
      </w:divBdr>
    </w:div>
    <w:div w:id="2069957907">
      <w:bodyDiv w:val="1"/>
      <w:marLeft w:val="0"/>
      <w:marRight w:val="0"/>
      <w:marTop w:val="0"/>
      <w:marBottom w:val="0"/>
      <w:divBdr>
        <w:top w:val="none" w:sz="0" w:space="0" w:color="auto"/>
        <w:left w:val="none" w:sz="0" w:space="0" w:color="auto"/>
        <w:bottom w:val="none" w:sz="0" w:space="0" w:color="auto"/>
        <w:right w:val="none" w:sz="0" w:space="0" w:color="auto"/>
      </w:divBdr>
    </w:div>
    <w:div w:id="2082092341">
      <w:bodyDiv w:val="1"/>
      <w:marLeft w:val="0"/>
      <w:marRight w:val="0"/>
      <w:marTop w:val="0"/>
      <w:marBottom w:val="0"/>
      <w:divBdr>
        <w:top w:val="none" w:sz="0" w:space="0" w:color="auto"/>
        <w:left w:val="none" w:sz="0" w:space="0" w:color="auto"/>
        <w:bottom w:val="none" w:sz="0" w:space="0" w:color="auto"/>
        <w:right w:val="none" w:sz="0" w:space="0" w:color="auto"/>
      </w:divBdr>
    </w:div>
    <w:div w:id="2109891012">
      <w:bodyDiv w:val="1"/>
      <w:marLeft w:val="0"/>
      <w:marRight w:val="0"/>
      <w:marTop w:val="0"/>
      <w:marBottom w:val="0"/>
      <w:divBdr>
        <w:top w:val="none" w:sz="0" w:space="0" w:color="auto"/>
        <w:left w:val="none" w:sz="0" w:space="0" w:color="auto"/>
        <w:bottom w:val="none" w:sz="0" w:space="0" w:color="auto"/>
        <w:right w:val="none" w:sz="0" w:space="0" w:color="auto"/>
      </w:divBdr>
    </w:div>
    <w:div w:id="2120489909">
      <w:bodyDiv w:val="1"/>
      <w:marLeft w:val="0"/>
      <w:marRight w:val="0"/>
      <w:marTop w:val="0"/>
      <w:marBottom w:val="0"/>
      <w:divBdr>
        <w:top w:val="none" w:sz="0" w:space="0" w:color="auto"/>
        <w:left w:val="none" w:sz="0" w:space="0" w:color="auto"/>
        <w:bottom w:val="none" w:sz="0" w:space="0" w:color="auto"/>
        <w:right w:val="none" w:sz="0" w:space="0" w:color="auto"/>
      </w:divBdr>
    </w:div>
    <w:div w:id="2133864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C44DF-96FC-4010-B103-E05A1D1B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 Chick</dc:creator>
  <cp:keywords/>
  <dc:description/>
  <cp:lastModifiedBy>Randy Chick</cp:lastModifiedBy>
  <cp:revision>30</cp:revision>
  <cp:lastPrinted>2026-03-12T15:33:00Z</cp:lastPrinted>
  <dcterms:created xsi:type="dcterms:W3CDTF">2026-05-20T19:59:00Z</dcterms:created>
  <dcterms:modified xsi:type="dcterms:W3CDTF">2026-05-29T18:35:00Z</dcterms:modified>
</cp:coreProperties>
</file>